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single" w:color="F2F2F2" w:themeColor="background1" w:themeShade="F2" w:sz="4" w:space="0"/>
          <w:left w:val="single" w:color="F2F2F2" w:themeColor="background1" w:themeShade="F2" w:sz="4" w:space="0"/>
          <w:bottom w:val="single" w:color="F2F2F2" w:themeColor="background1" w:themeShade="F2" w:sz="4" w:space="0"/>
          <w:right w:val="single" w:color="F2F2F2" w:themeColor="background1" w:themeShade="F2" w:sz="4" w:space="0"/>
          <w:insideH w:val="single" w:color="F2F2F2" w:themeColor="background1" w:themeShade="F2" w:sz="4" w:space="0"/>
          <w:insideV w:val="single" w:color="F2F2F2" w:themeColor="background1" w:themeShade="F2" w:sz="4" w:space="0"/>
        </w:tblBorders>
        <w:tblLayout w:type="fixed"/>
        <w:tblLook w:val="06A0" w:firstRow="1" w:lastRow="0" w:firstColumn="1" w:lastColumn="0" w:noHBand="1" w:noVBand="1"/>
      </w:tblPr>
      <w:tblGrid>
        <w:gridCol w:w="4680"/>
        <w:gridCol w:w="4680"/>
      </w:tblGrid>
      <w:tr w:rsidR="4614E074" w:rsidTr="216D7C2F" w14:paraId="197EED26" w14:textId="77777777">
        <w:trPr>
          <w:trHeight w:val="300"/>
        </w:trPr>
        <w:tc>
          <w:tcPr>
            <w:tcW w:w="9360" w:type="dxa"/>
            <w:gridSpan w:val="2"/>
            <w:tcMar/>
          </w:tcPr>
          <w:p w:rsidR="02FFD613" w:rsidP="1C36C781" w:rsidRDefault="02FFD613" w14:paraId="6EB723C6" w14:textId="5B2C3C0B">
            <w:pPr>
              <w:rPr>
                <w:rFonts w:ascii="Aptos" w:hAnsi="Aptos" w:eastAsia="Aptos" w:cs="Aptos"/>
                <w:sz w:val="24"/>
                <w:szCs w:val="24"/>
              </w:rPr>
            </w:pPr>
            <w:r w:rsidRPr="19B8EF15">
              <w:rPr>
                <w:rFonts w:ascii="Aptos" w:hAnsi="Aptos" w:eastAsia="Aptos" w:cs="Aptos"/>
                <w:sz w:val="24"/>
                <w:szCs w:val="24"/>
              </w:rPr>
              <w:t xml:space="preserve">Content Package: </w:t>
            </w:r>
            <w:r w:rsidRPr="19B8EF15" w:rsidR="6C386F21">
              <w:rPr>
                <w:rFonts w:ascii="Aptos" w:hAnsi="Aptos" w:eastAsia="Aptos" w:cs="Aptos"/>
                <w:sz w:val="24"/>
                <w:szCs w:val="24"/>
              </w:rPr>
              <w:t>MM-24-1099050-FastCo-BTMPromotion</w:t>
            </w:r>
          </w:p>
          <w:p w:rsidR="02FFD613" w:rsidP="1C36C781" w:rsidRDefault="6C386F21" w14:paraId="78CEB492" w14:textId="2005BDE9">
            <w:pPr>
              <w:rPr>
                <w:rFonts w:ascii="Aptos" w:hAnsi="Aptos" w:eastAsia="Aptos" w:cs="Aptos"/>
                <w:sz w:val="24"/>
                <w:szCs w:val="24"/>
              </w:rPr>
            </w:pPr>
            <w:r w:rsidRPr="19B8EF15">
              <w:rPr>
                <w:rFonts w:ascii="Aptos" w:hAnsi="Aptos" w:eastAsia="Aptos" w:cs="Aptos"/>
                <w:sz w:val="24"/>
                <w:szCs w:val="24"/>
              </w:rPr>
              <w:t>Paige Brown</w:t>
            </w:r>
          </w:p>
          <w:p w:rsidR="4614E074" w:rsidP="1C36C781" w:rsidRDefault="4614E074" w14:paraId="79FB9840" w14:textId="43F23E73">
            <w:pPr>
              <w:rPr>
                <w:rFonts w:ascii="Aptos" w:hAnsi="Aptos" w:eastAsia="Aptos" w:cs="Aptos"/>
                <w:sz w:val="24"/>
                <w:szCs w:val="24"/>
              </w:rPr>
            </w:pPr>
          </w:p>
        </w:tc>
      </w:tr>
      <w:tr w:rsidR="4614E074" w:rsidTr="216D7C2F" w14:paraId="3ECBE281" w14:textId="77777777">
        <w:trPr>
          <w:trHeight w:val="300"/>
        </w:trPr>
        <w:tc>
          <w:tcPr>
            <w:tcW w:w="4680" w:type="dxa"/>
            <w:shd w:val="clear" w:color="auto" w:fill="CFB991"/>
            <w:tcMar/>
          </w:tcPr>
          <w:p w:rsidR="02FFD613" w:rsidP="1C36C781" w:rsidRDefault="02FFD613" w14:paraId="05D68B6F" w14:textId="7DC44FAA">
            <w:pPr>
              <w:rPr>
                <w:rFonts w:ascii="Aptos" w:hAnsi="Aptos" w:eastAsia="Aptos" w:cs="Aptos"/>
                <w:sz w:val="24"/>
                <w:szCs w:val="24"/>
              </w:rPr>
            </w:pPr>
            <w:r w:rsidRPr="1C36C781">
              <w:rPr>
                <w:rFonts w:ascii="Aptos" w:hAnsi="Aptos" w:eastAsia="Aptos" w:cs="Aptos"/>
                <w:sz w:val="24"/>
                <w:szCs w:val="24"/>
              </w:rPr>
              <w:t>Title</w:t>
            </w:r>
          </w:p>
        </w:tc>
        <w:tc>
          <w:tcPr>
            <w:tcW w:w="4680" w:type="dxa"/>
            <w:shd w:val="clear" w:color="auto" w:fill="CFB991"/>
            <w:tcMar/>
          </w:tcPr>
          <w:p w:rsidR="02FFD613" w:rsidP="1C36C781" w:rsidRDefault="02FFD613" w14:paraId="42D258CC" w14:textId="06A92AB0">
            <w:pPr>
              <w:rPr>
                <w:rFonts w:ascii="Aptos" w:hAnsi="Aptos" w:eastAsia="Aptos" w:cs="Aptos"/>
                <w:i/>
                <w:iCs/>
                <w:sz w:val="24"/>
                <w:szCs w:val="24"/>
              </w:rPr>
            </w:pPr>
            <w:r w:rsidRPr="1C36C781">
              <w:rPr>
                <w:rFonts w:ascii="Aptos" w:hAnsi="Aptos" w:eastAsia="Aptos" w:cs="Aptos"/>
                <w:i/>
                <w:iCs/>
                <w:sz w:val="24"/>
                <w:szCs w:val="24"/>
              </w:rPr>
              <w:t xml:space="preserve">Type the title as it will appear on the </w:t>
            </w:r>
            <w:hyperlink r:id="rId8">
              <w:r w:rsidRPr="1C36C781">
                <w:rPr>
                  <w:rStyle w:val="Hyperlink"/>
                  <w:rFonts w:ascii="Aptos" w:hAnsi="Aptos" w:eastAsia="Aptos" w:cs="Aptos"/>
                  <w:i/>
                  <w:iCs/>
                  <w:sz w:val="24"/>
                  <w:szCs w:val="24"/>
                </w:rPr>
                <w:t>webpage</w:t>
              </w:r>
            </w:hyperlink>
            <w:r w:rsidRPr="1C36C781">
              <w:rPr>
                <w:rFonts w:ascii="Aptos" w:hAnsi="Aptos" w:eastAsia="Aptos" w:cs="Aptos"/>
                <w:i/>
                <w:iCs/>
                <w:sz w:val="24"/>
                <w:szCs w:val="24"/>
              </w:rPr>
              <w:t xml:space="preserve">. Use title case capitalization. “Content package” or years should not be in the title. </w:t>
            </w:r>
          </w:p>
        </w:tc>
      </w:tr>
      <w:tr w:rsidR="4614E074" w:rsidTr="216D7C2F" w14:paraId="0594FE48" w14:textId="77777777">
        <w:trPr>
          <w:trHeight w:val="300"/>
        </w:trPr>
        <w:tc>
          <w:tcPr>
            <w:tcW w:w="4680" w:type="dxa"/>
            <w:tcMar/>
          </w:tcPr>
          <w:p w:rsidR="0C929B1C" w:rsidP="1C36C781" w:rsidRDefault="0C929B1C" w14:paraId="79133D7F" w14:textId="20CD3E06">
            <w:pPr>
              <w:rPr>
                <w:rFonts w:ascii="Aptos" w:hAnsi="Aptos" w:eastAsia="Aptos" w:cs="Aptos"/>
                <w:sz w:val="24"/>
                <w:szCs w:val="24"/>
              </w:rPr>
            </w:pPr>
            <w:r w:rsidRPr="1C36C781">
              <w:rPr>
                <w:rFonts w:ascii="Aptos" w:hAnsi="Aptos" w:eastAsia="Aptos" w:cs="Aptos"/>
                <w:sz w:val="24"/>
                <w:szCs w:val="24"/>
              </w:rPr>
              <w:t>Title</w:t>
            </w:r>
          </w:p>
        </w:tc>
        <w:tc>
          <w:tcPr>
            <w:tcW w:w="4680" w:type="dxa"/>
            <w:tcMar/>
          </w:tcPr>
          <w:p w:rsidR="4614E074" w:rsidP="1C36C781" w:rsidRDefault="0CD94FF6" w14:paraId="5F58CE3B" w14:textId="329DCFB1">
            <w:pPr>
              <w:rPr>
                <w:rFonts w:ascii="Aptos" w:hAnsi="Aptos" w:eastAsia="Aptos" w:cs="Aptos"/>
                <w:sz w:val="24"/>
                <w:szCs w:val="24"/>
              </w:rPr>
            </w:pPr>
            <w:r w:rsidRPr="19B8EF15">
              <w:rPr>
                <w:rFonts w:ascii="Aptos" w:hAnsi="Aptos" w:eastAsia="Aptos" w:cs="Aptos"/>
                <w:sz w:val="24"/>
                <w:szCs w:val="24"/>
              </w:rPr>
              <w:t>Fast Company Brands That Matter 2024 Award</w:t>
            </w:r>
          </w:p>
        </w:tc>
      </w:tr>
      <w:tr w:rsidR="4614E074" w:rsidTr="216D7C2F" w14:paraId="3BC8F25C" w14:textId="77777777">
        <w:trPr>
          <w:trHeight w:val="300"/>
        </w:trPr>
        <w:tc>
          <w:tcPr>
            <w:tcW w:w="4680" w:type="dxa"/>
            <w:shd w:val="clear" w:color="auto" w:fill="CFB991"/>
            <w:tcMar/>
          </w:tcPr>
          <w:p w:rsidR="0C929B1C" w:rsidP="1C36C781" w:rsidRDefault="0C929B1C" w14:paraId="2A819E43" w14:textId="4734433D">
            <w:pPr>
              <w:rPr>
                <w:rFonts w:ascii="Aptos" w:hAnsi="Aptos" w:eastAsia="Aptos" w:cs="Aptos"/>
                <w:sz w:val="24"/>
                <w:szCs w:val="24"/>
              </w:rPr>
            </w:pPr>
            <w:r w:rsidRPr="1C36C781">
              <w:rPr>
                <w:rFonts w:ascii="Aptos" w:hAnsi="Aptos" w:eastAsia="Aptos" w:cs="Aptos"/>
                <w:sz w:val="24"/>
                <w:szCs w:val="24"/>
              </w:rPr>
              <w:t>Summary</w:t>
            </w:r>
          </w:p>
        </w:tc>
        <w:tc>
          <w:tcPr>
            <w:tcW w:w="4680" w:type="dxa"/>
            <w:shd w:val="clear" w:color="auto" w:fill="CFB991"/>
            <w:tcMar/>
          </w:tcPr>
          <w:p w:rsidR="0C929B1C" w:rsidP="1C36C781" w:rsidRDefault="0C929B1C" w14:paraId="49A67A6F" w14:textId="0A957802">
            <w:pPr>
              <w:rPr>
                <w:rFonts w:ascii="Aptos" w:hAnsi="Aptos" w:eastAsia="Aptos" w:cs="Aptos"/>
                <w:i/>
                <w:iCs/>
                <w:sz w:val="24"/>
                <w:szCs w:val="24"/>
              </w:rPr>
            </w:pPr>
            <w:r w:rsidRPr="1C36C781">
              <w:rPr>
                <w:rFonts w:ascii="Aptos" w:hAnsi="Aptos" w:eastAsia="Aptos" w:cs="Aptos"/>
                <w:i/>
                <w:iCs/>
                <w:sz w:val="24"/>
                <w:szCs w:val="24"/>
              </w:rPr>
              <w:t>Provide a concise description of the project.</w:t>
            </w:r>
          </w:p>
        </w:tc>
      </w:tr>
      <w:tr w:rsidR="4614E074" w:rsidTr="216D7C2F" w14:paraId="342F49F2" w14:textId="77777777">
        <w:trPr>
          <w:trHeight w:val="300"/>
        </w:trPr>
        <w:tc>
          <w:tcPr>
            <w:tcW w:w="4680" w:type="dxa"/>
            <w:tcMar/>
          </w:tcPr>
          <w:p w:rsidR="0C929B1C" w:rsidP="1C36C781" w:rsidRDefault="0C929B1C" w14:paraId="6317C86E" w14:textId="41681B53">
            <w:pPr>
              <w:rPr>
                <w:rFonts w:ascii="Aptos" w:hAnsi="Aptos" w:eastAsia="Aptos" w:cs="Aptos"/>
                <w:sz w:val="24"/>
                <w:szCs w:val="24"/>
              </w:rPr>
            </w:pPr>
            <w:r w:rsidRPr="1C36C781">
              <w:rPr>
                <w:rFonts w:ascii="Aptos" w:hAnsi="Aptos" w:eastAsia="Aptos" w:cs="Aptos"/>
                <w:sz w:val="24"/>
                <w:szCs w:val="24"/>
              </w:rPr>
              <w:t>Summary</w:t>
            </w:r>
          </w:p>
        </w:tc>
        <w:tc>
          <w:tcPr>
            <w:tcW w:w="4680" w:type="dxa"/>
            <w:tcMar/>
          </w:tcPr>
          <w:p w:rsidR="0C929B1C" w:rsidP="1C36C781" w:rsidRDefault="0C929B1C" w14:paraId="5E2B1009" w14:textId="76B017E2">
            <w:pPr>
              <w:rPr>
                <w:rFonts w:ascii="Aptos" w:hAnsi="Aptos" w:eastAsia="Aptos" w:cs="Aptos"/>
                <w:b/>
                <w:bCs/>
                <w:sz w:val="28"/>
                <w:szCs w:val="28"/>
              </w:rPr>
            </w:pPr>
            <w:r w:rsidRPr="1C36C781">
              <w:rPr>
                <w:rFonts w:ascii="Aptos" w:hAnsi="Aptos" w:eastAsia="Aptos" w:cs="Aptos"/>
                <w:b/>
                <w:bCs/>
                <w:sz w:val="28"/>
                <w:szCs w:val="28"/>
              </w:rPr>
              <w:t>SUMMARY</w:t>
            </w:r>
          </w:p>
          <w:p w:rsidR="4614E074" w:rsidP="19B8EF15" w:rsidRDefault="409C1FAE" w14:paraId="360AD0CB" w14:textId="0C5A1FC7">
            <w:pPr>
              <w:rPr>
                <w:rFonts w:ascii="Aptos" w:hAnsi="Aptos" w:eastAsia="Aptos" w:cs="Aptos"/>
                <w:sz w:val="24"/>
                <w:szCs w:val="24"/>
              </w:rPr>
            </w:pPr>
            <w:r w:rsidRPr="19B8EF15">
              <w:rPr>
                <w:rFonts w:ascii="Aptos" w:hAnsi="Aptos" w:eastAsia="Aptos" w:cs="Aptos"/>
                <w:sz w:val="24"/>
                <w:szCs w:val="24"/>
              </w:rPr>
              <w:t>Purdue University has been named to Fast Company’s Brands That Matter list for the fourth consecutive year. This prestigious honor recognizes organizations that create meaningful impact through purpose-driven efforts and cultural influence. Purdue is the only university to be featured on this list and one of only four brands globally to earn recognition every year since the list's inception in 2021. Additionally, Purdue has been highlighted as a heritage brand, celebrating its enduring values and innovative legacy.</w:t>
            </w:r>
          </w:p>
          <w:p w:rsidR="4614E074" w:rsidP="1C36C781" w:rsidRDefault="409C1FAE" w14:paraId="7903DDC4" w14:textId="7DD9C9BC">
            <w:r w:rsidRPr="19B8EF15">
              <w:rPr>
                <w:rFonts w:ascii="Aptos" w:hAnsi="Aptos" w:eastAsia="Aptos" w:cs="Aptos"/>
                <w:sz w:val="24"/>
                <w:szCs w:val="24"/>
              </w:rPr>
              <w:t xml:space="preserve"> </w:t>
            </w:r>
          </w:p>
          <w:p w:rsidR="4614E074" w:rsidP="19B8EF15" w:rsidRDefault="409C1FAE" w14:paraId="31AEF65C" w14:textId="0A7DA150">
            <w:pPr>
              <w:rPr>
                <w:rFonts w:ascii="Aptos" w:hAnsi="Aptos" w:eastAsia="Aptos" w:cs="Aptos"/>
                <w:sz w:val="24"/>
                <w:szCs w:val="24"/>
              </w:rPr>
            </w:pPr>
            <w:r w:rsidRPr="216D7C2F" w:rsidR="409C1FAE">
              <w:rPr>
                <w:rFonts w:ascii="Aptos" w:hAnsi="Aptos" w:eastAsia="Aptos" w:cs="Aptos"/>
                <w:sz w:val="24"/>
                <w:szCs w:val="24"/>
              </w:rPr>
              <w:t>This achievement underscores Purdue’s global influence</w:t>
            </w:r>
            <w:r w:rsidRPr="216D7C2F" w:rsidR="00B5093A">
              <w:rPr>
                <w:rFonts w:ascii="Aptos" w:hAnsi="Aptos" w:eastAsia="Aptos" w:cs="Aptos"/>
                <w:sz w:val="24"/>
                <w:szCs w:val="24"/>
              </w:rPr>
              <w:t>;</w:t>
            </w:r>
            <w:r w:rsidRPr="216D7C2F" w:rsidR="409C1FAE">
              <w:rPr>
                <w:rFonts w:ascii="Aptos" w:hAnsi="Aptos" w:eastAsia="Aptos" w:cs="Aptos"/>
                <w:sz w:val="24"/>
                <w:szCs w:val="24"/>
              </w:rPr>
              <w:t xml:space="preserve"> its ability to </w:t>
            </w:r>
            <w:r w:rsidRPr="216D7C2F" w:rsidR="409C1FAE">
              <w:rPr>
                <w:rFonts w:ascii="Aptos" w:hAnsi="Aptos" w:eastAsia="Aptos" w:cs="Aptos"/>
                <w:sz w:val="24"/>
                <w:szCs w:val="24"/>
              </w:rPr>
              <w:t>remain</w:t>
            </w:r>
            <w:r w:rsidRPr="216D7C2F" w:rsidR="409C1FAE">
              <w:rPr>
                <w:rFonts w:ascii="Aptos" w:hAnsi="Aptos" w:eastAsia="Aptos" w:cs="Aptos"/>
                <w:sz w:val="24"/>
                <w:szCs w:val="24"/>
              </w:rPr>
              <w:t xml:space="preserve"> relevant</w:t>
            </w:r>
            <w:r w:rsidRPr="216D7C2F" w:rsidR="00B5093A">
              <w:rPr>
                <w:rFonts w:ascii="Aptos" w:hAnsi="Aptos" w:eastAsia="Aptos" w:cs="Aptos"/>
                <w:sz w:val="24"/>
                <w:szCs w:val="24"/>
              </w:rPr>
              <w:t>;</w:t>
            </w:r>
            <w:r w:rsidRPr="216D7C2F" w:rsidR="409C1FAE">
              <w:rPr>
                <w:rFonts w:ascii="Aptos" w:hAnsi="Aptos" w:eastAsia="Aptos" w:cs="Aptos"/>
                <w:sz w:val="24"/>
                <w:szCs w:val="24"/>
              </w:rPr>
              <w:t xml:space="preserve"> and its steadfast commitment to its mission of education, innovation</w:t>
            </w:r>
            <w:r w:rsidRPr="216D7C2F" w:rsidR="409C1FAE">
              <w:rPr>
                <w:rFonts w:ascii="Aptos" w:hAnsi="Aptos" w:eastAsia="Aptos" w:cs="Aptos"/>
                <w:sz w:val="24"/>
                <w:szCs w:val="24"/>
              </w:rPr>
              <w:t xml:space="preserve"> and purpose.</w:t>
            </w:r>
          </w:p>
          <w:p w:rsidR="4614E074" w:rsidP="1C36C781" w:rsidRDefault="4614E074" w14:paraId="2BFFE9A7" w14:textId="43ABF5FA">
            <w:pPr>
              <w:rPr>
                <w:rFonts w:ascii="Aptos" w:hAnsi="Aptos" w:eastAsia="Aptos" w:cs="Aptos"/>
                <w:sz w:val="24"/>
                <w:szCs w:val="24"/>
              </w:rPr>
            </w:pPr>
          </w:p>
        </w:tc>
      </w:tr>
      <w:tr w:rsidR="4614E074" w:rsidTr="216D7C2F" w14:paraId="521004E4" w14:textId="77777777">
        <w:trPr>
          <w:trHeight w:val="300"/>
        </w:trPr>
        <w:tc>
          <w:tcPr>
            <w:tcW w:w="4680" w:type="dxa"/>
            <w:shd w:val="clear" w:color="auto" w:fill="CFB991"/>
            <w:tcMar/>
          </w:tcPr>
          <w:p w:rsidR="0C929B1C" w:rsidP="1C36C781" w:rsidRDefault="0C929B1C" w14:paraId="6E1C149B" w14:textId="7957BF6C">
            <w:pPr>
              <w:rPr>
                <w:rFonts w:ascii="Aptos" w:hAnsi="Aptos" w:eastAsia="Aptos" w:cs="Aptos"/>
                <w:sz w:val="24"/>
                <w:szCs w:val="24"/>
              </w:rPr>
            </w:pPr>
            <w:r w:rsidRPr="1C36C781">
              <w:rPr>
                <w:rFonts w:ascii="Aptos" w:hAnsi="Aptos" w:eastAsia="Aptos" w:cs="Aptos"/>
                <w:sz w:val="24"/>
                <w:szCs w:val="24"/>
              </w:rPr>
              <w:t>Resources Include</w:t>
            </w:r>
          </w:p>
        </w:tc>
        <w:tc>
          <w:tcPr>
            <w:tcW w:w="4680" w:type="dxa"/>
            <w:shd w:val="clear" w:color="auto" w:fill="CFB991"/>
            <w:tcMar/>
          </w:tcPr>
          <w:p w:rsidR="0C929B1C" w:rsidP="1C36C781" w:rsidRDefault="0C929B1C" w14:paraId="302E6226" w14:textId="5E9F8F93">
            <w:pPr>
              <w:rPr>
                <w:rFonts w:ascii="Aptos" w:hAnsi="Aptos" w:eastAsia="Aptos" w:cs="Aptos"/>
                <w:i/>
                <w:iCs/>
                <w:sz w:val="24"/>
                <w:szCs w:val="24"/>
              </w:rPr>
            </w:pPr>
            <w:r w:rsidRPr="1C36C781">
              <w:rPr>
                <w:rFonts w:ascii="Aptos" w:hAnsi="Aptos" w:eastAsia="Aptos" w:cs="Aptos"/>
                <w:i/>
                <w:iCs/>
                <w:sz w:val="24"/>
                <w:szCs w:val="24"/>
              </w:rPr>
              <w:t xml:space="preserve">Use a bulleted list to define. Examples of resources: social graphics, social post copy, links to press releases and previously published stories. </w:t>
            </w:r>
          </w:p>
        </w:tc>
      </w:tr>
      <w:tr w:rsidR="4614E074" w:rsidTr="216D7C2F" w14:paraId="599BAEE1" w14:textId="77777777">
        <w:trPr>
          <w:trHeight w:val="300"/>
        </w:trPr>
        <w:tc>
          <w:tcPr>
            <w:tcW w:w="4680" w:type="dxa"/>
            <w:tcMar/>
          </w:tcPr>
          <w:p w:rsidR="0C929B1C" w:rsidP="1C36C781" w:rsidRDefault="0C929B1C" w14:paraId="485E4F71" w14:textId="15868B7F">
            <w:pPr>
              <w:rPr>
                <w:rFonts w:ascii="Aptos" w:hAnsi="Aptos" w:eastAsia="Aptos" w:cs="Aptos"/>
                <w:sz w:val="24"/>
                <w:szCs w:val="24"/>
              </w:rPr>
            </w:pPr>
            <w:r w:rsidRPr="1C36C781">
              <w:rPr>
                <w:rFonts w:ascii="Aptos" w:hAnsi="Aptos" w:eastAsia="Aptos" w:cs="Aptos"/>
                <w:sz w:val="24"/>
                <w:szCs w:val="24"/>
              </w:rPr>
              <w:t>Resources Include</w:t>
            </w:r>
          </w:p>
        </w:tc>
        <w:tc>
          <w:tcPr>
            <w:tcW w:w="4680" w:type="dxa"/>
            <w:tcMar/>
          </w:tcPr>
          <w:p w:rsidR="0C929B1C" w:rsidP="1C36C781" w:rsidRDefault="0C929B1C" w14:paraId="7D190897" w14:textId="4729576D">
            <w:pPr>
              <w:rPr>
                <w:rFonts w:ascii="Aptos" w:hAnsi="Aptos" w:eastAsia="Aptos" w:cs="Aptos"/>
                <w:b/>
                <w:bCs/>
                <w:sz w:val="32"/>
                <w:szCs w:val="32"/>
              </w:rPr>
            </w:pPr>
            <w:r w:rsidRPr="1C36C781">
              <w:rPr>
                <w:rFonts w:ascii="Aptos" w:hAnsi="Aptos" w:eastAsia="Aptos" w:cs="Aptos"/>
                <w:b/>
                <w:bCs/>
                <w:sz w:val="28"/>
                <w:szCs w:val="28"/>
              </w:rPr>
              <w:t>RESOURCES INCLUDE</w:t>
            </w:r>
          </w:p>
          <w:p w:rsidR="4614E074" w:rsidP="1C36C781" w:rsidRDefault="5D52FB1A" w14:paraId="40B46FCF" w14:textId="2B6ECC14">
            <w:pPr>
              <w:pStyle w:val="ListParagraph"/>
              <w:numPr>
                <w:ilvl w:val="0"/>
                <w:numId w:val="2"/>
              </w:numPr>
              <w:rPr>
                <w:rFonts w:ascii="Aptos" w:hAnsi="Aptos" w:eastAsia="Aptos" w:cs="Aptos"/>
                <w:sz w:val="24"/>
                <w:szCs w:val="24"/>
              </w:rPr>
            </w:pPr>
            <w:r w:rsidRPr="19B8EF15">
              <w:rPr>
                <w:rFonts w:ascii="Aptos" w:hAnsi="Aptos" w:eastAsia="Aptos" w:cs="Aptos"/>
                <w:sz w:val="24"/>
                <w:szCs w:val="24"/>
              </w:rPr>
              <w:t>Social Post Copy</w:t>
            </w:r>
          </w:p>
          <w:p w:rsidR="5D52FB1A" w:rsidP="19B8EF15" w:rsidRDefault="5D52FB1A" w14:paraId="51824329" w14:textId="7652D026">
            <w:pPr>
              <w:pStyle w:val="ListParagraph"/>
              <w:numPr>
                <w:ilvl w:val="0"/>
                <w:numId w:val="2"/>
              </w:numPr>
              <w:rPr>
                <w:rFonts w:ascii="Aptos" w:hAnsi="Aptos" w:eastAsia="Aptos" w:cs="Aptos"/>
                <w:sz w:val="24"/>
                <w:szCs w:val="24"/>
              </w:rPr>
            </w:pPr>
            <w:r w:rsidRPr="19B8EF15">
              <w:rPr>
                <w:rFonts w:ascii="Aptos" w:hAnsi="Aptos" w:eastAsia="Aptos" w:cs="Aptos"/>
                <w:sz w:val="24"/>
                <w:szCs w:val="24"/>
              </w:rPr>
              <w:t>Social Graphics</w:t>
            </w:r>
          </w:p>
          <w:p w:rsidR="5D52FB1A" w:rsidP="19B8EF15" w:rsidRDefault="5D52FB1A" w14:paraId="0125C1A5" w14:textId="3EF19937">
            <w:pPr>
              <w:pStyle w:val="ListParagraph"/>
              <w:numPr>
                <w:ilvl w:val="0"/>
                <w:numId w:val="2"/>
              </w:numPr>
              <w:rPr>
                <w:rFonts w:ascii="Aptos" w:hAnsi="Aptos" w:eastAsia="Aptos" w:cs="Aptos"/>
                <w:sz w:val="24"/>
                <w:szCs w:val="24"/>
              </w:rPr>
            </w:pPr>
            <w:r w:rsidRPr="19B8EF15">
              <w:rPr>
                <w:rFonts w:ascii="Aptos" w:hAnsi="Aptos" w:eastAsia="Aptos" w:cs="Aptos"/>
                <w:sz w:val="24"/>
                <w:szCs w:val="24"/>
              </w:rPr>
              <w:t>Press Release</w:t>
            </w:r>
            <w:r w:rsidRPr="19B8EF15" w:rsidR="7A5966F1">
              <w:rPr>
                <w:rFonts w:ascii="Aptos" w:hAnsi="Aptos" w:eastAsia="Aptos" w:cs="Aptos"/>
                <w:sz w:val="24"/>
                <w:szCs w:val="24"/>
              </w:rPr>
              <w:t xml:space="preserve">: </w:t>
            </w:r>
            <w:r w:rsidRPr="19B8EF15" w:rsidR="7A5966F1">
              <w:rPr>
                <w:rFonts w:ascii="Aptos" w:hAnsi="Aptos" w:eastAsia="Aptos" w:cs="Aptos"/>
                <w:sz w:val="24"/>
                <w:szCs w:val="24"/>
                <w:highlight w:val="yellow"/>
              </w:rPr>
              <w:t>[insert link]</w:t>
            </w:r>
          </w:p>
          <w:p w:rsidR="550B4E8F" w:rsidP="19B8EF15" w:rsidRDefault="550B4E8F" w14:paraId="33EA7191" w14:textId="015C82EB">
            <w:pPr>
              <w:pStyle w:val="ListParagraph"/>
              <w:numPr>
                <w:ilvl w:val="0"/>
                <w:numId w:val="2"/>
              </w:numPr>
              <w:rPr>
                <w:rFonts w:ascii="Aptos" w:hAnsi="Aptos" w:eastAsia="Aptos" w:cs="Aptos"/>
                <w:sz w:val="24"/>
                <w:szCs w:val="24"/>
              </w:rPr>
            </w:pPr>
            <w:r w:rsidRPr="19B8EF15">
              <w:rPr>
                <w:rFonts w:ascii="Aptos" w:hAnsi="Aptos" w:eastAsia="Aptos" w:cs="Aptos"/>
                <w:sz w:val="24"/>
                <w:szCs w:val="24"/>
              </w:rPr>
              <w:t xml:space="preserve">Brands That Matter Purdue Landing Page: </w:t>
            </w:r>
            <w:r w:rsidRPr="19B8EF15">
              <w:rPr>
                <w:rFonts w:ascii="Aptos" w:hAnsi="Aptos" w:eastAsia="Aptos" w:cs="Aptos"/>
                <w:sz w:val="24"/>
                <w:szCs w:val="24"/>
              </w:rPr>
              <w:lastRenderedPageBreak/>
              <w:t>purdue.edu/campaigns/brands-that-matter</w:t>
            </w:r>
          </w:p>
          <w:p w:rsidR="4614E074" w:rsidP="1C36C781" w:rsidRDefault="4614E074" w14:paraId="35C9C597" w14:textId="7C091EBA">
            <w:pPr>
              <w:rPr>
                <w:rFonts w:ascii="Aptos" w:hAnsi="Aptos" w:eastAsia="Aptos" w:cs="Aptos"/>
                <w:sz w:val="24"/>
                <w:szCs w:val="24"/>
              </w:rPr>
            </w:pPr>
          </w:p>
        </w:tc>
      </w:tr>
      <w:tr w:rsidR="4614E074" w:rsidTr="216D7C2F" w14:paraId="49213B81" w14:textId="77777777">
        <w:trPr>
          <w:trHeight w:val="300"/>
        </w:trPr>
        <w:tc>
          <w:tcPr>
            <w:tcW w:w="4680" w:type="dxa"/>
            <w:shd w:val="clear" w:color="auto" w:fill="CFB991"/>
            <w:tcMar/>
          </w:tcPr>
          <w:p w:rsidR="0C929B1C" w:rsidP="1C36C781" w:rsidRDefault="0C929B1C" w14:paraId="202C31AA" w14:textId="05FE2F1E">
            <w:pPr>
              <w:rPr>
                <w:rFonts w:ascii="Aptos" w:hAnsi="Aptos" w:eastAsia="Aptos" w:cs="Aptos"/>
                <w:sz w:val="24"/>
                <w:szCs w:val="24"/>
              </w:rPr>
            </w:pPr>
            <w:r w:rsidRPr="1C36C781">
              <w:rPr>
                <w:rFonts w:ascii="Aptos" w:hAnsi="Aptos" w:eastAsia="Aptos" w:cs="Aptos"/>
                <w:sz w:val="24"/>
                <w:szCs w:val="24"/>
              </w:rPr>
              <w:lastRenderedPageBreak/>
              <w:t>Links and UTM Parameters</w:t>
            </w:r>
          </w:p>
        </w:tc>
        <w:tc>
          <w:tcPr>
            <w:tcW w:w="4680" w:type="dxa"/>
            <w:shd w:val="clear" w:color="auto" w:fill="CFB991"/>
            <w:tcMar/>
          </w:tcPr>
          <w:p w:rsidR="0C929B1C" w:rsidP="1C36C781" w:rsidRDefault="0C929B1C" w14:paraId="1359C901" w14:textId="39E29147">
            <w:pPr>
              <w:rPr>
                <w:rFonts w:ascii="Aptos" w:hAnsi="Aptos" w:eastAsia="Aptos" w:cs="Aptos"/>
                <w:i/>
                <w:iCs/>
                <w:sz w:val="24"/>
                <w:szCs w:val="24"/>
              </w:rPr>
            </w:pPr>
            <w:r w:rsidRPr="1C36C781">
              <w:rPr>
                <w:rFonts w:ascii="Aptos" w:hAnsi="Aptos" w:eastAsia="Aptos" w:cs="Aptos"/>
                <w:i/>
                <w:iCs/>
                <w:sz w:val="24"/>
                <w:szCs w:val="24"/>
              </w:rPr>
              <w:t>Identify the UTM campaign, UTM medium an</w:t>
            </w:r>
            <w:r w:rsidRPr="1C36C781" w:rsidR="18D48D06">
              <w:rPr>
                <w:rFonts w:ascii="Aptos" w:hAnsi="Aptos" w:eastAsia="Aptos" w:cs="Aptos"/>
                <w:i/>
                <w:iCs/>
                <w:sz w:val="24"/>
                <w:szCs w:val="24"/>
              </w:rPr>
              <w:t>d</w:t>
            </w:r>
            <w:r w:rsidRPr="1C36C781">
              <w:rPr>
                <w:rFonts w:ascii="Aptos" w:hAnsi="Aptos" w:eastAsia="Aptos" w:cs="Aptos"/>
                <w:i/>
                <w:iCs/>
                <w:sz w:val="24"/>
                <w:szCs w:val="24"/>
              </w:rPr>
              <w:t xml:space="preserve"> UTM source for reporting purposes. </w:t>
            </w:r>
            <w:r w:rsidRPr="1C36C781" w:rsidR="07AA6204">
              <w:rPr>
                <w:rFonts w:ascii="Aptos" w:hAnsi="Aptos" w:eastAsia="Aptos" w:cs="Aptos"/>
                <w:i/>
                <w:iCs/>
                <w:sz w:val="24"/>
                <w:szCs w:val="24"/>
              </w:rPr>
              <w:t>U</w:t>
            </w:r>
            <w:r w:rsidRPr="1C36C781">
              <w:rPr>
                <w:rFonts w:ascii="Aptos" w:hAnsi="Aptos" w:eastAsia="Aptos" w:cs="Aptos"/>
                <w:i/>
                <w:iCs/>
                <w:sz w:val="24"/>
                <w:szCs w:val="24"/>
              </w:rPr>
              <w:t xml:space="preserve">nhighlight once completed. </w:t>
            </w:r>
          </w:p>
        </w:tc>
      </w:tr>
      <w:tr w:rsidR="4614E074" w:rsidTr="216D7C2F" w14:paraId="318F8E83" w14:textId="77777777">
        <w:trPr>
          <w:trHeight w:val="300"/>
        </w:trPr>
        <w:tc>
          <w:tcPr>
            <w:tcW w:w="4680" w:type="dxa"/>
            <w:tcMar/>
          </w:tcPr>
          <w:p w:rsidR="0C929B1C" w:rsidP="1C36C781" w:rsidRDefault="0C929B1C" w14:paraId="26B04237" w14:textId="587D7574">
            <w:pPr>
              <w:rPr>
                <w:rFonts w:ascii="Aptos" w:hAnsi="Aptos" w:eastAsia="Aptos" w:cs="Aptos"/>
                <w:sz w:val="24"/>
                <w:szCs w:val="24"/>
              </w:rPr>
            </w:pPr>
            <w:r w:rsidRPr="1C36C781">
              <w:rPr>
                <w:rFonts w:ascii="Aptos" w:hAnsi="Aptos" w:eastAsia="Aptos" w:cs="Aptos"/>
                <w:sz w:val="24"/>
                <w:szCs w:val="24"/>
              </w:rPr>
              <w:t>Links and UTM Parameters</w:t>
            </w:r>
          </w:p>
        </w:tc>
        <w:tc>
          <w:tcPr>
            <w:tcW w:w="4680" w:type="dxa"/>
            <w:tcMar/>
          </w:tcPr>
          <w:p w:rsidR="0C929B1C" w:rsidP="1C36C781" w:rsidRDefault="0C929B1C" w14:paraId="3578184D" w14:textId="00911B4B">
            <w:pPr>
              <w:rPr>
                <w:rFonts w:ascii="Aptos" w:hAnsi="Aptos" w:eastAsia="Aptos" w:cs="Aptos"/>
                <w:b/>
                <w:bCs/>
                <w:sz w:val="32"/>
                <w:szCs w:val="32"/>
              </w:rPr>
            </w:pPr>
            <w:r w:rsidRPr="1C36C781">
              <w:rPr>
                <w:rFonts w:ascii="Aptos" w:hAnsi="Aptos" w:eastAsia="Aptos" w:cs="Aptos"/>
                <w:b/>
                <w:bCs/>
                <w:sz w:val="28"/>
                <w:szCs w:val="28"/>
              </w:rPr>
              <w:t>LINKS AND UTM PARAMETERS</w:t>
            </w:r>
          </w:p>
          <w:p w:rsidR="4614E074" w:rsidP="1C36C781" w:rsidRDefault="0C929B1C" w14:paraId="34C87008" w14:textId="69066BA8">
            <w:pPr>
              <w:rPr>
                <w:rFonts w:ascii="Aptos" w:hAnsi="Aptos" w:eastAsia="Aptos" w:cs="Aptos"/>
                <w:sz w:val="24"/>
                <w:szCs w:val="24"/>
              </w:rPr>
            </w:pPr>
            <w:r w:rsidRPr="216D7C2F" w:rsidR="0C929B1C">
              <w:rPr>
                <w:rFonts w:ascii="Aptos" w:hAnsi="Aptos" w:eastAsia="Aptos" w:cs="Aptos"/>
                <w:sz w:val="24"/>
                <w:szCs w:val="24"/>
              </w:rPr>
              <w:t xml:space="preserve">When linking to Purdue websites from social platforms or emails, it is recommended that </w:t>
            </w:r>
            <w:r w:rsidRPr="216D7C2F" w:rsidR="0C929B1C">
              <w:rPr>
                <w:rFonts w:ascii="Aptos" w:hAnsi="Aptos" w:eastAsia="Aptos" w:cs="Aptos"/>
                <w:sz w:val="24"/>
                <w:szCs w:val="24"/>
              </w:rPr>
              <w:t xml:space="preserve">UTM </w:t>
            </w:r>
            <w:r w:rsidRPr="216D7C2F" w:rsidR="0C929B1C">
              <w:rPr>
                <w:rFonts w:ascii="Aptos" w:hAnsi="Aptos" w:eastAsia="Aptos" w:cs="Aptos"/>
                <w:sz w:val="24"/>
                <w:szCs w:val="24"/>
              </w:rPr>
              <w:t>parameters be added to the URL in order to provide reporting on the activity.</w:t>
            </w:r>
            <w:r w:rsidRPr="216D7C2F" w:rsidR="0C929B1C">
              <w:rPr>
                <w:rFonts w:ascii="Aptos" w:hAnsi="Aptos" w:eastAsia="Aptos" w:cs="Aptos"/>
                <w:sz w:val="24"/>
                <w:szCs w:val="24"/>
              </w:rPr>
              <w:t xml:space="preserve"> The Purdue </w:t>
            </w:r>
            <w:r w:rsidRPr="216D7C2F" w:rsidR="004A35E7">
              <w:rPr>
                <w:rFonts w:ascii="Aptos" w:hAnsi="Aptos" w:eastAsia="Aptos" w:cs="Aptos"/>
                <w:sz w:val="24"/>
                <w:szCs w:val="24"/>
              </w:rPr>
              <w:t>Brand Studio</w:t>
            </w:r>
            <w:r w:rsidRPr="216D7C2F" w:rsidR="0C929B1C">
              <w:rPr>
                <w:rFonts w:ascii="Aptos" w:hAnsi="Aptos" w:eastAsia="Aptos" w:cs="Aptos"/>
                <w:sz w:val="24"/>
                <w:szCs w:val="24"/>
              </w:rPr>
              <w:t xml:space="preserve"> </w:t>
            </w:r>
            <w:hyperlink r:id="R2b2b268e278d48fa">
              <w:r w:rsidRPr="216D7C2F" w:rsidR="0C929B1C">
                <w:rPr>
                  <w:rStyle w:val="Hyperlink"/>
                  <w:rFonts w:ascii="Aptos" w:hAnsi="Aptos" w:eastAsia="Aptos" w:cs="Aptos"/>
                  <w:sz w:val="24"/>
                  <w:szCs w:val="24"/>
                </w:rPr>
                <w:t xml:space="preserve">campaign URL </w:t>
              </w:r>
              <w:r w:rsidRPr="216D7C2F" w:rsidR="7ADD353B">
                <w:rPr>
                  <w:rStyle w:val="Hyperlink"/>
                  <w:rFonts w:ascii="Aptos" w:hAnsi="Aptos" w:eastAsia="Aptos" w:cs="Aptos"/>
                  <w:sz w:val="24"/>
                  <w:szCs w:val="24"/>
                </w:rPr>
                <w:t>builder</w:t>
              </w:r>
            </w:hyperlink>
            <w:r w:rsidRPr="216D7C2F" w:rsidR="7ADD353B">
              <w:rPr>
                <w:rFonts w:ascii="Aptos" w:hAnsi="Aptos" w:eastAsia="Aptos" w:cs="Aptos"/>
                <w:sz w:val="24"/>
                <w:szCs w:val="24"/>
              </w:rPr>
              <w:t xml:space="preserve"> allows you to easily configure these links and even request shortened Purdue-branded links. </w:t>
            </w:r>
          </w:p>
          <w:p w:rsidR="7ADD353B" w:rsidP="19B8EF15" w:rsidRDefault="7ADD353B" w14:paraId="4CBCD827" w14:textId="31512062">
            <w:pPr>
              <w:spacing w:before="240" w:after="240"/>
              <w:rPr>
                <w:rFonts w:ascii="Aptos" w:hAnsi="Aptos" w:eastAsia="Aptos" w:cs="Aptos"/>
                <w:sz w:val="24"/>
                <w:szCs w:val="24"/>
              </w:rPr>
            </w:pPr>
            <w:r w:rsidRPr="216D7C2F" w:rsidR="7ADD353B">
              <w:rPr>
                <w:rFonts w:ascii="Aptos" w:hAnsi="Aptos" w:eastAsia="Aptos" w:cs="Aptos"/>
                <w:sz w:val="24"/>
                <w:szCs w:val="24"/>
              </w:rPr>
              <w:t>UTM Campaign:</w:t>
            </w:r>
            <w:r w:rsidRPr="216D7C2F" w:rsidR="19B70B12">
              <w:rPr>
                <w:rFonts w:ascii="Aptos" w:hAnsi="Aptos" w:eastAsia="Aptos" w:cs="Aptos"/>
                <w:sz w:val="24"/>
                <w:szCs w:val="24"/>
              </w:rPr>
              <w:t xml:space="preserve"> </w:t>
            </w:r>
            <w:r w:rsidRPr="216D7C2F" w:rsidR="369CD0C2">
              <w:rPr>
                <w:rFonts w:ascii="Aptos" w:hAnsi="Aptos" w:eastAsia="Aptos" w:cs="Aptos"/>
                <w:sz w:val="24"/>
                <w:szCs w:val="24"/>
              </w:rPr>
              <w:t>F</w:t>
            </w:r>
            <w:r w:rsidRPr="216D7C2F" w:rsidR="27D92EF5">
              <w:rPr>
                <w:rFonts w:ascii="Aptos" w:hAnsi="Aptos" w:eastAsia="Aptos" w:cs="Aptos"/>
                <w:sz w:val="24"/>
                <w:szCs w:val="24"/>
              </w:rPr>
              <w:t>C</w:t>
            </w:r>
            <w:r w:rsidRPr="216D7C2F" w:rsidR="19B70B12">
              <w:rPr>
                <w:rFonts w:ascii="Aptos" w:hAnsi="Aptos" w:eastAsia="Aptos" w:cs="Aptos"/>
                <w:sz w:val="24"/>
                <w:szCs w:val="24"/>
              </w:rPr>
              <w:t>_</w:t>
            </w:r>
            <w:r w:rsidRPr="216D7C2F" w:rsidR="27D9E14F">
              <w:rPr>
                <w:rFonts w:ascii="Aptos" w:hAnsi="Aptos" w:eastAsia="Aptos" w:cs="Aptos"/>
                <w:sz w:val="24"/>
                <w:szCs w:val="24"/>
              </w:rPr>
              <w:t>BTM</w:t>
            </w:r>
            <w:r w:rsidRPr="216D7C2F" w:rsidR="19B70B12">
              <w:rPr>
                <w:rFonts w:ascii="Aptos" w:hAnsi="Aptos" w:eastAsia="Aptos" w:cs="Aptos"/>
                <w:sz w:val="24"/>
                <w:szCs w:val="24"/>
              </w:rPr>
              <w:t>_2024</w:t>
            </w:r>
            <w:r>
              <w:br/>
            </w:r>
            <w:r w:rsidRPr="216D7C2F" w:rsidR="7ADD353B">
              <w:rPr>
                <w:rFonts w:ascii="Aptos" w:hAnsi="Aptos" w:eastAsia="Aptos" w:cs="Aptos"/>
                <w:sz w:val="24"/>
                <w:szCs w:val="24"/>
              </w:rPr>
              <w:t>UTM Medium:</w:t>
            </w:r>
            <w:r w:rsidRPr="216D7C2F" w:rsidR="7759E993">
              <w:rPr>
                <w:rFonts w:ascii="Aptos" w:hAnsi="Aptos" w:eastAsia="Aptos" w:cs="Aptos"/>
                <w:sz w:val="24"/>
                <w:szCs w:val="24"/>
              </w:rPr>
              <w:t xml:space="preserve"> Social, </w:t>
            </w:r>
            <w:r w:rsidRPr="216D7C2F" w:rsidR="4722F570">
              <w:rPr>
                <w:rFonts w:ascii="Aptos" w:hAnsi="Aptos" w:eastAsia="Aptos" w:cs="Aptos"/>
                <w:sz w:val="24"/>
                <w:szCs w:val="24"/>
              </w:rPr>
              <w:t>E</w:t>
            </w:r>
            <w:r w:rsidRPr="216D7C2F" w:rsidR="7759E993">
              <w:rPr>
                <w:rFonts w:ascii="Aptos" w:hAnsi="Aptos" w:eastAsia="Aptos" w:cs="Aptos"/>
                <w:sz w:val="24"/>
                <w:szCs w:val="24"/>
              </w:rPr>
              <w:t>mail</w:t>
            </w:r>
            <w:r>
              <w:br/>
            </w:r>
            <w:r w:rsidRPr="216D7C2F" w:rsidR="7ADD353B">
              <w:rPr>
                <w:rFonts w:ascii="Aptos" w:hAnsi="Aptos" w:eastAsia="Aptos" w:cs="Aptos"/>
                <w:sz w:val="24"/>
                <w:szCs w:val="24"/>
              </w:rPr>
              <w:t>UTM Source:</w:t>
            </w:r>
            <w:r w:rsidRPr="216D7C2F" w:rsidR="10BD7AF4">
              <w:rPr>
                <w:rFonts w:ascii="Aptos" w:hAnsi="Aptos" w:eastAsia="Aptos" w:cs="Aptos"/>
                <w:sz w:val="24"/>
                <w:szCs w:val="24"/>
              </w:rPr>
              <w:t xml:space="preserve"> Facebook, </w:t>
            </w:r>
            <w:r w:rsidRPr="216D7C2F" w:rsidR="00FD1474">
              <w:rPr>
                <w:rFonts w:ascii="Aptos" w:hAnsi="Aptos" w:eastAsia="Aptos" w:cs="Aptos"/>
                <w:sz w:val="24"/>
                <w:szCs w:val="24"/>
              </w:rPr>
              <w:t>X</w:t>
            </w:r>
            <w:r w:rsidRPr="216D7C2F" w:rsidR="10BD7AF4">
              <w:rPr>
                <w:rFonts w:ascii="Aptos" w:hAnsi="Aptos" w:eastAsia="Aptos" w:cs="Aptos"/>
                <w:sz w:val="24"/>
                <w:szCs w:val="24"/>
              </w:rPr>
              <w:t>, LinkedIn, Instagram</w:t>
            </w:r>
            <w:r w:rsidRPr="216D7C2F" w:rsidR="16150B6B">
              <w:rPr>
                <w:rFonts w:ascii="Aptos" w:hAnsi="Aptos" w:eastAsia="Aptos" w:cs="Aptos"/>
                <w:sz w:val="24"/>
                <w:szCs w:val="24"/>
              </w:rPr>
              <w:t>, Email</w:t>
            </w:r>
          </w:p>
          <w:p w:rsidR="4614E074" w:rsidP="1C36C781" w:rsidRDefault="4614E074" w14:paraId="217ECAF4" w14:textId="4048635D">
            <w:pPr>
              <w:rPr>
                <w:rFonts w:ascii="Aptos" w:hAnsi="Aptos" w:eastAsia="Aptos" w:cs="Aptos"/>
                <w:sz w:val="24"/>
                <w:szCs w:val="24"/>
              </w:rPr>
            </w:pPr>
          </w:p>
        </w:tc>
      </w:tr>
      <w:tr w:rsidR="4614E074" w:rsidTr="216D7C2F" w14:paraId="5C970497" w14:textId="77777777">
        <w:trPr>
          <w:trHeight w:val="300"/>
        </w:trPr>
        <w:tc>
          <w:tcPr>
            <w:tcW w:w="4680" w:type="dxa"/>
            <w:shd w:val="clear" w:color="auto" w:fill="CFB991"/>
            <w:tcMar/>
          </w:tcPr>
          <w:p w:rsidR="652B003E" w:rsidP="1C36C781" w:rsidRDefault="652B003E" w14:paraId="2C2EEC03" w14:textId="2B9070F5">
            <w:pPr>
              <w:rPr>
                <w:rFonts w:ascii="Aptos" w:hAnsi="Aptos" w:eastAsia="Aptos" w:cs="Aptos"/>
                <w:sz w:val="24"/>
                <w:szCs w:val="24"/>
              </w:rPr>
            </w:pPr>
            <w:r w:rsidRPr="1C36C781">
              <w:rPr>
                <w:rFonts w:ascii="Aptos" w:hAnsi="Aptos" w:eastAsia="Aptos" w:cs="Aptos"/>
                <w:sz w:val="24"/>
                <w:szCs w:val="24"/>
              </w:rPr>
              <w:t>Available Assets</w:t>
            </w:r>
          </w:p>
        </w:tc>
        <w:tc>
          <w:tcPr>
            <w:tcW w:w="4680" w:type="dxa"/>
            <w:shd w:val="clear" w:color="auto" w:fill="CFB991"/>
            <w:tcMar/>
          </w:tcPr>
          <w:p w:rsidR="6E9D08D3" w:rsidP="1C36C781" w:rsidRDefault="6E9D08D3" w14:paraId="766A93A9" w14:textId="70D5FE13">
            <w:pPr>
              <w:rPr>
                <w:rFonts w:ascii="Aptos" w:hAnsi="Aptos" w:eastAsia="Aptos" w:cs="Aptos"/>
                <w:i/>
                <w:iCs/>
                <w:sz w:val="24"/>
                <w:szCs w:val="24"/>
              </w:rPr>
            </w:pPr>
            <w:r w:rsidRPr="1C36C781">
              <w:rPr>
                <w:rFonts w:ascii="Aptos" w:hAnsi="Aptos" w:eastAsia="Aptos" w:cs="Aptos"/>
                <w:i/>
                <w:iCs/>
                <w:sz w:val="24"/>
                <w:szCs w:val="24"/>
              </w:rPr>
              <w:t xml:space="preserve">Unhighlight once completed. </w:t>
            </w:r>
          </w:p>
        </w:tc>
      </w:tr>
      <w:tr w:rsidR="4614E074" w:rsidTr="216D7C2F" w14:paraId="286B70AC" w14:textId="77777777">
        <w:trPr>
          <w:trHeight w:val="300"/>
        </w:trPr>
        <w:tc>
          <w:tcPr>
            <w:tcW w:w="4680" w:type="dxa"/>
            <w:tcMar/>
          </w:tcPr>
          <w:p w:rsidR="56BBE92C" w:rsidP="1C36C781" w:rsidRDefault="56BBE92C" w14:paraId="64C435C0" w14:textId="1FA908B0">
            <w:pPr>
              <w:rPr>
                <w:rFonts w:ascii="Aptos" w:hAnsi="Aptos" w:eastAsia="Aptos" w:cs="Aptos"/>
                <w:sz w:val="24"/>
                <w:szCs w:val="24"/>
              </w:rPr>
            </w:pPr>
            <w:r w:rsidRPr="1C36C781">
              <w:rPr>
                <w:rFonts w:ascii="Aptos" w:hAnsi="Aptos" w:eastAsia="Aptos" w:cs="Aptos"/>
                <w:sz w:val="24"/>
                <w:szCs w:val="24"/>
              </w:rPr>
              <w:t>Available Assets</w:t>
            </w:r>
          </w:p>
        </w:tc>
        <w:tc>
          <w:tcPr>
            <w:tcW w:w="4680" w:type="dxa"/>
            <w:tcMar/>
          </w:tcPr>
          <w:p w:rsidR="56BBE92C" w:rsidP="1C36C781" w:rsidRDefault="56BBE92C" w14:paraId="0FC2303D" w14:textId="565CB43B">
            <w:pPr>
              <w:rPr>
                <w:rFonts w:ascii="Aptos" w:hAnsi="Aptos" w:eastAsia="Aptos" w:cs="Aptos"/>
                <w:b/>
                <w:bCs/>
                <w:sz w:val="28"/>
                <w:szCs w:val="28"/>
              </w:rPr>
            </w:pPr>
            <w:r w:rsidRPr="1C36C781">
              <w:rPr>
                <w:rFonts w:ascii="Aptos" w:hAnsi="Aptos" w:eastAsia="Aptos" w:cs="Aptos"/>
                <w:b/>
                <w:bCs/>
                <w:sz w:val="28"/>
                <w:szCs w:val="28"/>
              </w:rPr>
              <w:t>AVAILABLE ASSETS</w:t>
            </w:r>
          </w:p>
          <w:p w:rsidR="56BBE92C" w:rsidP="19B8EF15" w:rsidRDefault="56BBE92C" w14:paraId="7E87E1D8" w14:textId="0655A3E7">
            <w:pPr>
              <w:rPr>
                <w:rFonts w:ascii="Aptos" w:hAnsi="Aptos" w:eastAsia="Aptos" w:cs="Aptos"/>
                <w:sz w:val="24"/>
                <w:szCs w:val="24"/>
              </w:rPr>
            </w:pPr>
            <w:r w:rsidRPr="19B8EF15">
              <w:rPr>
                <w:rFonts w:ascii="Aptos" w:hAnsi="Aptos" w:eastAsia="Aptos" w:cs="Aptos"/>
                <w:sz w:val="24"/>
                <w:szCs w:val="24"/>
              </w:rPr>
              <w:t>The following assets are available for download and use.</w:t>
            </w:r>
          </w:p>
          <w:p w:rsidR="4614E074" w:rsidP="1C36C781" w:rsidRDefault="4614E074" w14:paraId="15BBFC61" w14:textId="752BC6F4">
            <w:pPr>
              <w:rPr>
                <w:rFonts w:ascii="Aptos" w:hAnsi="Aptos" w:eastAsia="Aptos" w:cs="Aptos"/>
                <w:sz w:val="24"/>
                <w:szCs w:val="24"/>
              </w:rPr>
            </w:pPr>
          </w:p>
          <w:p w:rsidR="56BBE92C" w:rsidP="1C36C781" w:rsidRDefault="56BBE92C" w14:paraId="786EE671" w14:textId="4B80D36F">
            <w:pPr>
              <w:rPr>
                <w:rFonts w:ascii="Aptos" w:hAnsi="Aptos" w:eastAsia="Aptos" w:cs="Aptos"/>
                <w:sz w:val="24"/>
                <w:szCs w:val="24"/>
              </w:rPr>
            </w:pPr>
            <w:r w:rsidRPr="1C36C781">
              <w:rPr>
                <w:rFonts w:ascii="Aptos" w:hAnsi="Aptos" w:eastAsia="Aptos" w:cs="Aptos"/>
                <w:sz w:val="24"/>
                <w:szCs w:val="24"/>
              </w:rPr>
              <w:t xml:space="preserve">NOTE: If InDesign files are needed for any of these assets, please complete the </w:t>
            </w:r>
            <w:hyperlink r:id="rId14">
              <w:r w:rsidRPr="1C36C781">
                <w:rPr>
                  <w:rStyle w:val="Hyperlink"/>
                  <w:rFonts w:ascii="Aptos" w:hAnsi="Aptos" w:eastAsia="Aptos" w:cs="Aptos"/>
                  <w:sz w:val="24"/>
                  <w:szCs w:val="24"/>
                </w:rPr>
                <w:t>marketing req</w:t>
              </w:r>
              <w:r w:rsidRPr="1C36C781">
                <w:rPr>
                  <w:rStyle w:val="Hyperlink"/>
                  <w:rFonts w:ascii="Aptos" w:hAnsi="Aptos" w:eastAsia="Aptos" w:cs="Aptos"/>
                  <w:sz w:val="24"/>
                  <w:szCs w:val="24"/>
                </w:rPr>
                <w:t>u</w:t>
              </w:r>
              <w:r w:rsidRPr="1C36C781">
                <w:rPr>
                  <w:rStyle w:val="Hyperlink"/>
                  <w:rFonts w:ascii="Aptos" w:hAnsi="Aptos" w:eastAsia="Aptos" w:cs="Aptos"/>
                  <w:sz w:val="24"/>
                  <w:szCs w:val="24"/>
                </w:rPr>
                <w:t>est form</w:t>
              </w:r>
            </w:hyperlink>
            <w:r w:rsidRPr="1C36C781">
              <w:rPr>
                <w:rFonts w:ascii="Aptos" w:hAnsi="Aptos" w:eastAsia="Aptos" w:cs="Aptos"/>
                <w:sz w:val="24"/>
                <w:szCs w:val="24"/>
              </w:rPr>
              <w:t>.</w:t>
            </w:r>
          </w:p>
          <w:p w:rsidR="4614E074" w:rsidP="1C36C781" w:rsidRDefault="4614E074" w14:paraId="581665CB" w14:textId="048DF5BD">
            <w:pPr>
              <w:rPr>
                <w:rFonts w:ascii="Aptos" w:hAnsi="Aptos" w:eastAsia="Aptos" w:cs="Aptos"/>
                <w:sz w:val="24"/>
                <w:szCs w:val="24"/>
              </w:rPr>
            </w:pPr>
          </w:p>
        </w:tc>
      </w:tr>
      <w:tr w:rsidR="4614E074" w:rsidTr="216D7C2F" w14:paraId="6A72C124" w14:textId="77777777">
        <w:trPr>
          <w:trHeight w:val="300"/>
        </w:trPr>
        <w:tc>
          <w:tcPr>
            <w:tcW w:w="4680" w:type="dxa"/>
            <w:shd w:val="clear" w:color="auto" w:fill="CFB991"/>
            <w:tcMar/>
          </w:tcPr>
          <w:p w:rsidR="56BBE92C" w:rsidP="1C36C781" w:rsidRDefault="56BBE92C" w14:paraId="6E180DDA" w14:textId="35316AC2">
            <w:pPr>
              <w:rPr>
                <w:rFonts w:ascii="Aptos" w:hAnsi="Aptos" w:eastAsia="Aptos" w:cs="Aptos"/>
                <w:sz w:val="24"/>
                <w:szCs w:val="24"/>
              </w:rPr>
            </w:pPr>
            <w:r w:rsidRPr="1C36C781">
              <w:rPr>
                <w:rFonts w:ascii="Aptos" w:hAnsi="Aptos" w:eastAsia="Aptos" w:cs="Aptos"/>
                <w:sz w:val="24"/>
                <w:szCs w:val="24"/>
              </w:rPr>
              <w:t>Social Media Guidance</w:t>
            </w:r>
          </w:p>
        </w:tc>
        <w:tc>
          <w:tcPr>
            <w:tcW w:w="4680" w:type="dxa"/>
            <w:shd w:val="clear" w:color="auto" w:fill="CFB991"/>
            <w:tcMar/>
          </w:tcPr>
          <w:p w:rsidR="56BBE92C" w:rsidP="1C36C781" w:rsidRDefault="56BBE92C" w14:paraId="0D334E07" w14:textId="49615C3F">
            <w:pPr>
              <w:rPr>
                <w:rFonts w:ascii="Aptos" w:hAnsi="Aptos" w:eastAsia="Aptos" w:cs="Aptos"/>
                <w:i/>
                <w:iCs/>
                <w:sz w:val="24"/>
                <w:szCs w:val="24"/>
              </w:rPr>
            </w:pPr>
            <w:r w:rsidRPr="1C36C781">
              <w:rPr>
                <w:rFonts w:ascii="Aptos" w:hAnsi="Aptos" w:eastAsia="Aptos" w:cs="Aptos"/>
                <w:i/>
                <w:iCs/>
                <w:sz w:val="24"/>
                <w:szCs w:val="24"/>
              </w:rPr>
              <w:t>List post examples and accounts to tag</w:t>
            </w:r>
            <w:r w:rsidRPr="1C36C781" w:rsidR="161E5769">
              <w:rPr>
                <w:rFonts w:ascii="Aptos" w:hAnsi="Aptos" w:eastAsia="Aptos" w:cs="Aptos"/>
                <w:i/>
                <w:iCs/>
                <w:sz w:val="24"/>
                <w:szCs w:val="24"/>
              </w:rPr>
              <w:t xml:space="preserve">; </w:t>
            </w:r>
            <w:r w:rsidRPr="1C36C781">
              <w:rPr>
                <w:rFonts w:ascii="Aptos" w:hAnsi="Aptos" w:eastAsia="Aptos" w:cs="Aptos"/>
                <w:i/>
                <w:iCs/>
                <w:sz w:val="24"/>
                <w:szCs w:val="24"/>
              </w:rPr>
              <w:t>handles may vary by platform, such as @LifeAtPurdue on Instagram and @PurdueUnviersity on Facebook</w:t>
            </w:r>
            <w:r w:rsidRPr="1C36C781" w:rsidR="60C76D0A">
              <w:rPr>
                <w:rFonts w:ascii="Aptos" w:hAnsi="Aptos" w:eastAsia="Aptos" w:cs="Aptos"/>
                <w:i/>
                <w:iCs/>
                <w:sz w:val="24"/>
                <w:szCs w:val="24"/>
              </w:rPr>
              <w:t xml:space="preserve">. Unhighlight once completed. </w:t>
            </w:r>
          </w:p>
        </w:tc>
      </w:tr>
      <w:tr w:rsidR="4614E074" w:rsidTr="216D7C2F" w14:paraId="21F2FA4C" w14:textId="77777777">
        <w:trPr>
          <w:trHeight w:val="300"/>
        </w:trPr>
        <w:tc>
          <w:tcPr>
            <w:tcW w:w="4680" w:type="dxa"/>
            <w:tcMar/>
          </w:tcPr>
          <w:p w:rsidR="60C76D0A" w:rsidP="1C36C781" w:rsidRDefault="60C76D0A" w14:paraId="1FDDA5E6" w14:textId="5FCDDD3E">
            <w:pPr>
              <w:rPr>
                <w:rFonts w:ascii="Aptos" w:hAnsi="Aptos" w:eastAsia="Aptos" w:cs="Aptos"/>
                <w:sz w:val="24"/>
                <w:szCs w:val="24"/>
              </w:rPr>
            </w:pPr>
            <w:r w:rsidRPr="1C36C781">
              <w:rPr>
                <w:rFonts w:ascii="Aptos" w:hAnsi="Aptos" w:eastAsia="Aptos" w:cs="Aptos"/>
                <w:sz w:val="24"/>
                <w:szCs w:val="24"/>
              </w:rPr>
              <w:t>Social Media Guidance</w:t>
            </w:r>
          </w:p>
        </w:tc>
        <w:tc>
          <w:tcPr>
            <w:tcW w:w="4680" w:type="dxa"/>
            <w:tcMar/>
          </w:tcPr>
          <w:p w:rsidR="60C76D0A" w:rsidP="1C36C781" w:rsidRDefault="60C76D0A" w14:paraId="312A31D6" w14:textId="6D92EA27">
            <w:pPr>
              <w:rPr>
                <w:rFonts w:ascii="Aptos" w:hAnsi="Aptos" w:eastAsia="Aptos" w:cs="Aptos"/>
                <w:b/>
                <w:bCs/>
                <w:sz w:val="28"/>
                <w:szCs w:val="28"/>
              </w:rPr>
            </w:pPr>
            <w:r w:rsidRPr="1C36C781">
              <w:rPr>
                <w:rFonts w:ascii="Aptos" w:hAnsi="Aptos" w:eastAsia="Aptos" w:cs="Aptos"/>
                <w:b/>
                <w:bCs/>
                <w:sz w:val="28"/>
                <w:szCs w:val="28"/>
              </w:rPr>
              <w:t>SOCIAL MEDIA GUIDANCE</w:t>
            </w:r>
          </w:p>
          <w:p w:rsidR="60C76D0A" w:rsidP="1C36C781" w:rsidRDefault="60C76D0A" w14:paraId="13BBE12C" w14:textId="4BAEDBB4">
            <w:pPr>
              <w:rPr>
                <w:rFonts w:ascii="Aptos" w:hAnsi="Aptos" w:eastAsia="Aptos" w:cs="Aptos"/>
                <w:b/>
                <w:bCs/>
                <w:sz w:val="24"/>
                <w:szCs w:val="24"/>
              </w:rPr>
            </w:pPr>
            <w:r w:rsidRPr="1C36C781">
              <w:rPr>
                <w:rFonts w:ascii="Aptos" w:hAnsi="Aptos" w:eastAsia="Aptos" w:cs="Aptos"/>
                <w:b/>
                <w:bCs/>
                <w:sz w:val="24"/>
                <w:szCs w:val="24"/>
              </w:rPr>
              <w:t>POSTING TIPS</w:t>
            </w:r>
          </w:p>
          <w:p w:rsidR="60C76D0A" w:rsidP="1C36C781" w:rsidRDefault="60C76D0A" w14:paraId="6E457A25" w14:textId="0404EDB4">
            <w:pPr>
              <w:pStyle w:val="ListParagraph"/>
              <w:numPr>
                <w:ilvl w:val="0"/>
                <w:numId w:val="1"/>
              </w:numPr>
              <w:rPr>
                <w:rFonts w:ascii="Aptos" w:hAnsi="Aptos" w:eastAsia="Aptos" w:cs="Aptos"/>
                <w:sz w:val="24"/>
                <w:szCs w:val="24"/>
              </w:rPr>
            </w:pPr>
            <w:r w:rsidRPr="216D7C2F" w:rsidR="60C76D0A">
              <w:rPr>
                <w:rFonts w:ascii="Aptos" w:hAnsi="Aptos" w:eastAsia="Aptos" w:cs="Aptos"/>
                <w:sz w:val="24"/>
                <w:szCs w:val="24"/>
              </w:rPr>
              <w:t>Keep posts short and direct</w:t>
            </w:r>
            <w:r w:rsidRPr="216D7C2F" w:rsidR="007E28B9">
              <w:rPr>
                <w:rFonts w:ascii="Aptos" w:hAnsi="Aptos" w:eastAsia="Aptos" w:cs="Aptos"/>
                <w:sz w:val="24"/>
                <w:szCs w:val="24"/>
              </w:rPr>
              <w:t>.</w:t>
            </w:r>
          </w:p>
          <w:p w:rsidR="60C76D0A" w:rsidP="1C36C781" w:rsidRDefault="60C76D0A" w14:paraId="5362D797" w14:textId="4C1FD47A">
            <w:pPr>
              <w:pStyle w:val="ListParagraph"/>
              <w:numPr>
                <w:ilvl w:val="0"/>
                <w:numId w:val="1"/>
              </w:numPr>
              <w:rPr>
                <w:rFonts w:ascii="Aptos" w:hAnsi="Aptos" w:eastAsia="Aptos" w:cs="Aptos"/>
                <w:sz w:val="24"/>
                <w:szCs w:val="24"/>
              </w:rPr>
            </w:pPr>
            <w:r w:rsidRPr="216D7C2F" w:rsidR="60C76D0A">
              <w:rPr>
                <w:rFonts w:ascii="Aptos" w:hAnsi="Aptos" w:eastAsia="Aptos" w:cs="Aptos"/>
                <w:sz w:val="24"/>
                <w:szCs w:val="24"/>
              </w:rPr>
              <w:t>Link all posts back to the story</w:t>
            </w:r>
            <w:r w:rsidRPr="216D7C2F" w:rsidR="007E28B9">
              <w:rPr>
                <w:rFonts w:ascii="Aptos" w:hAnsi="Aptos" w:eastAsia="Aptos" w:cs="Aptos"/>
                <w:sz w:val="24"/>
                <w:szCs w:val="24"/>
              </w:rPr>
              <w:t>.</w:t>
            </w:r>
          </w:p>
          <w:p w:rsidR="60C76D0A" w:rsidP="1C36C781" w:rsidRDefault="60C76D0A" w14:paraId="4E955E81" w14:textId="7C272E19">
            <w:pPr>
              <w:pStyle w:val="ListParagraph"/>
              <w:numPr>
                <w:ilvl w:val="0"/>
                <w:numId w:val="1"/>
              </w:numPr>
              <w:rPr>
                <w:rFonts w:ascii="Aptos" w:hAnsi="Aptos" w:eastAsia="Aptos" w:cs="Aptos"/>
                <w:sz w:val="24"/>
                <w:szCs w:val="24"/>
              </w:rPr>
            </w:pPr>
            <w:r w:rsidRPr="216D7C2F" w:rsidR="60C76D0A">
              <w:rPr>
                <w:rFonts w:ascii="Aptos" w:hAnsi="Aptos" w:eastAsia="Aptos" w:cs="Aptos"/>
                <w:sz w:val="24"/>
                <w:szCs w:val="24"/>
              </w:rPr>
              <w:t>Include photos or videos</w:t>
            </w:r>
            <w:r w:rsidRPr="216D7C2F" w:rsidR="007E28B9">
              <w:rPr>
                <w:rFonts w:ascii="Aptos" w:hAnsi="Aptos" w:eastAsia="Aptos" w:cs="Aptos"/>
                <w:sz w:val="24"/>
                <w:szCs w:val="24"/>
              </w:rPr>
              <w:t>.</w:t>
            </w:r>
          </w:p>
          <w:p w:rsidR="60C76D0A" w:rsidP="1C36C781" w:rsidRDefault="60C76D0A" w14:paraId="628F187D" w14:textId="4C14C2B4">
            <w:pPr>
              <w:pStyle w:val="ListParagraph"/>
              <w:numPr>
                <w:ilvl w:val="0"/>
                <w:numId w:val="1"/>
              </w:numPr>
              <w:rPr>
                <w:rFonts w:ascii="Aptos" w:hAnsi="Aptos" w:eastAsia="Aptos" w:cs="Aptos"/>
                <w:sz w:val="24"/>
                <w:szCs w:val="24"/>
              </w:rPr>
            </w:pPr>
            <w:r w:rsidRPr="216D7C2F" w:rsidR="60C76D0A">
              <w:rPr>
                <w:rFonts w:ascii="Aptos" w:hAnsi="Aptos" w:eastAsia="Aptos" w:cs="Aptos"/>
                <w:sz w:val="24"/>
                <w:szCs w:val="24"/>
              </w:rPr>
              <w:t>Use short URLS</w:t>
            </w:r>
            <w:r w:rsidRPr="216D7C2F" w:rsidR="007E28B9">
              <w:rPr>
                <w:rFonts w:ascii="Aptos" w:hAnsi="Aptos" w:eastAsia="Aptos" w:cs="Aptos"/>
                <w:sz w:val="24"/>
                <w:szCs w:val="24"/>
              </w:rPr>
              <w:t>.</w:t>
            </w:r>
          </w:p>
          <w:p w:rsidR="4614E074" w:rsidP="1C36C781" w:rsidRDefault="4614E074" w14:paraId="534B4B78" w14:textId="5A8C4872">
            <w:pPr>
              <w:rPr>
                <w:rFonts w:ascii="Aptos" w:hAnsi="Aptos" w:eastAsia="Aptos" w:cs="Aptos"/>
                <w:sz w:val="24"/>
                <w:szCs w:val="24"/>
              </w:rPr>
            </w:pPr>
          </w:p>
          <w:p w:rsidR="60C76D0A" w:rsidP="19B8EF15" w:rsidRDefault="60C76D0A" w14:paraId="601CF9DA" w14:textId="450F6E2D">
            <w:pPr>
              <w:rPr>
                <w:rFonts w:ascii="Aptos" w:hAnsi="Aptos" w:eastAsia="Aptos" w:cs="Aptos"/>
                <w:b/>
                <w:bCs/>
                <w:sz w:val="24"/>
                <w:szCs w:val="24"/>
              </w:rPr>
            </w:pPr>
            <w:r w:rsidRPr="19B8EF15">
              <w:rPr>
                <w:rFonts w:ascii="Aptos" w:hAnsi="Aptos" w:eastAsia="Aptos" w:cs="Aptos"/>
                <w:b/>
                <w:bCs/>
                <w:sz w:val="24"/>
                <w:szCs w:val="24"/>
              </w:rPr>
              <w:lastRenderedPageBreak/>
              <w:t>SUGGESTED SOCIAL MEDIA POSTS</w:t>
            </w:r>
          </w:p>
          <w:p w:rsidR="60C76D0A" w:rsidP="19B8EF15" w:rsidRDefault="60C76D0A" w14:paraId="2555AB65" w14:textId="4268C7B3">
            <w:pPr>
              <w:rPr>
                <w:rFonts w:ascii="Aptos" w:hAnsi="Aptos" w:eastAsia="Aptos" w:cs="Aptos"/>
                <w:sz w:val="24"/>
                <w:szCs w:val="24"/>
              </w:rPr>
            </w:pPr>
            <w:r w:rsidRPr="19B8EF15">
              <w:rPr>
                <w:rFonts w:ascii="Aptos" w:hAnsi="Aptos" w:eastAsia="Aptos" w:cs="Aptos"/>
                <w:sz w:val="24"/>
                <w:szCs w:val="24"/>
              </w:rPr>
              <w:t>Facebook:</w:t>
            </w:r>
            <w:r w:rsidRPr="19B8EF15" w:rsidR="6E722B40">
              <w:rPr>
                <w:rFonts w:ascii="Aptos" w:hAnsi="Aptos" w:eastAsia="Aptos" w:cs="Aptos"/>
                <w:sz w:val="24"/>
                <w:szCs w:val="24"/>
              </w:rPr>
              <w:t xml:space="preserve"> For the fourth consecutive year, Purdue University has been named to @FastCompany’s Brands That Matter list.  </w:t>
            </w:r>
          </w:p>
          <w:p w:rsidR="6E722B40" w:rsidP="19B8EF15" w:rsidRDefault="6E722B40" w14:paraId="08DFE4D6" w14:textId="563A776B">
            <w:pPr>
              <w:rPr>
                <w:rFonts w:ascii="Aptos" w:hAnsi="Aptos" w:eastAsia="Aptos" w:cs="Aptos"/>
                <w:sz w:val="24"/>
                <w:szCs w:val="24"/>
              </w:rPr>
            </w:pPr>
            <w:r w:rsidRPr="19B8EF15">
              <w:rPr>
                <w:rFonts w:ascii="Aptos" w:hAnsi="Aptos" w:eastAsia="Aptos" w:cs="Aptos"/>
                <w:sz w:val="24"/>
                <w:szCs w:val="24"/>
              </w:rPr>
              <w:t xml:space="preserve"> </w:t>
            </w:r>
          </w:p>
          <w:p w:rsidR="6E722B40" w:rsidP="19B8EF15" w:rsidRDefault="6E722B40" w14:paraId="6EEBD5B0" w14:textId="469C76D6">
            <w:pPr>
              <w:rPr>
                <w:rFonts w:ascii="Aptos" w:hAnsi="Aptos" w:eastAsia="Aptos" w:cs="Aptos"/>
                <w:sz w:val="24"/>
                <w:szCs w:val="24"/>
              </w:rPr>
            </w:pPr>
            <w:r w:rsidRPr="19B8EF15">
              <w:rPr>
                <w:rFonts w:ascii="Aptos" w:hAnsi="Aptos" w:eastAsia="Aptos" w:cs="Aptos"/>
                <w:sz w:val="24"/>
                <w:szCs w:val="24"/>
              </w:rPr>
              <w:t xml:space="preserve">This distinction recognizes organizations that have made a meaningful impact in people’s lives like </w:t>
            </w:r>
            <w:r w:rsidRPr="19B8EF15">
              <w:rPr>
                <w:rFonts w:ascii="Aptos" w:hAnsi="Aptos" w:eastAsia="Aptos" w:cs="Aptos"/>
                <w:sz w:val="24"/>
                <w:szCs w:val="24"/>
                <w:highlight w:val="yellow"/>
              </w:rPr>
              <w:t xml:space="preserve">@XXX, @XXX and @XXX. </w:t>
            </w:r>
            <w:r w:rsidRPr="19B8EF15">
              <w:rPr>
                <w:rFonts w:ascii="Aptos" w:hAnsi="Aptos" w:eastAsia="Aptos" w:cs="Aptos"/>
                <w:sz w:val="24"/>
                <w:szCs w:val="24"/>
              </w:rPr>
              <w:t xml:space="preserve">Purdue stands proudly as the only university to make the list.  </w:t>
            </w:r>
          </w:p>
          <w:p w:rsidR="6E722B40" w:rsidP="19B8EF15" w:rsidRDefault="6E722B40" w14:paraId="0B224D96" w14:textId="5C45DABA">
            <w:pPr>
              <w:rPr>
                <w:rFonts w:ascii="Aptos" w:hAnsi="Aptos" w:eastAsia="Aptos" w:cs="Aptos"/>
                <w:sz w:val="24"/>
                <w:szCs w:val="24"/>
              </w:rPr>
            </w:pPr>
            <w:r w:rsidRPr="19B8EF15">
              <w:rPr>
                <w:rFonts w:ascii="Aptos" w:hAnsi="Aptos" w:eastAsia="Aptos" w:cs="Aptos"/>
                <w:sz w:val="24"/>
                <w:szCs w:val="24"/>
              </w:rPr>
              <w:t xml:space="preserve"> </w:t>
            </w:r>
          </w:p>
          <w:p w:rsidR="6E722B40" w:rsidP="19B8EF15" w:rsidRDefault="6E722B40" w14:paraId="4BAD569D" w14:textId="613DA22C">
            <w:pPr>
              <w:rPr>
                <w:rFonts w:ascii="Aptos" w:hAnsi="Aptos" w:eastAsia="Aptos" w:cs="Aptos"/>
                <w:sz w:val="24"/>
                <w:szCs w:val="24"/>
              </w:rPr>
            </w:pPr>
            <w:r w:rsidRPr="19B8EF15">
              <w:rPr>
                <w:rFonts w:ascii="Aptos" w:hAnsi="Aptos" w:eastAsia="Aptos" w:cs="Aptos"/>
                <w:sz w:val="24"/>
                <w:szCs w:val="24"/>
              </w:rPr>
              <w:t>Learn more about this recognition: [link]</w:t>
            </w:r>
          </w:p>
          <w:p w:rsidR="19B8EF15" w:rsidP="19B8EF15" w:rsidRDefault="19B8EF15" w14:paraId="115D1177" w14:textId="33E56BCB">
            <w:pPr>
              <w:rPr>
                <w:rFonts w:ascii="Aptos" w:hAnsi="Aptos" w:eastAsia="Aptos" w:cs="Aptos"/>
                <w:sz w:val="24"/>
                <w:szCs w:val="24"/>
              </w:rPr>
            </w:pPr>
          </w:p>
          <w:p w:rsidR="19B8EF15" w:rsidP="19B8EF15" w:rsidRDefault="19B8EF15" w14:paraId="35566FCD" w14:textId="4C832451">
            <w:pPr>
              <w:rPr>
                <w:rFonts w:ascii="Aptos" w:hAnsi="Aptos" w:eastAsia="Aptos" w:cs="Aptos"/>
                <w:sz w:val="24"/>
                <w:szCs w:val="24"/>
              </w:rPr>
            </w:pPr>
          </w:p>
          <w:p w:rsidR="60C76D0A" w:rsidP="19B8EF15" w:rsidRDefault="60C76D0A" w14:paraId="59E9DB6F" w14:textId="40DEE6F0">
            <w:pPr>
              <w:rPr>
                <w:rFonts w:ascii="Aptos" w:hAnsi="Aptos" w:eastAsia="Aptos" w:cs="Aptos"/>
                <w:sz w:val="24"/>
                <w:szCs w:val="24"/>
              </w:rPr>
            </w:pPr>
            <w:r w:rsidRPr="216D7C2F" w:rsidR="60C76D0A">
              <w:rPr>
                <w:rFonts w:ascii="Aptos" w:hAnsi="Aptos" w:eastAsia="Aptos" w:cs="Aptos"/>
                <w:sz w:val="24"/>
                <w:szCs w:val="24"/>
              </w:rPr>
              <w:t>X:</w:t>
            </w:r>
            <w:r w:rsidRPr="216D7C2F" w:rsidR="4B1B4534">
              <w:rPr>
                <w:rFonts w:ascii="Aptos" w:hAnsi="Aptos" w:eastAsia="Aptos" w:cs="Aptos"/>
                <w:sz w:val="24"/>
                <w:szCs w:val="24"/>
              </w:rPr>
              <w:t xml:space="preserve"> For the fourth consecutive year, Purdue has been named to @FastCompany’s Brands That Matter list, along with companies like </w:t>
            </w:r>
            <w:r w:rsidRPr="216D7C2F" w:rsidR="4B1B4534">
              <w:rPr>
                <w:rFonts w:ascii="Aptos" w:hAnsi="Aptos" w:eastAsia="Aptos" w:cs="Aptos"/>
                <w:sz w:val="24"/>
                <w:szCs w:val="24"/>
                <w:highlight w:val="yellow"/>
              </w:rPr>
              <w:t>@XXX, @XXX and @XXX.</w:t>
            </w:r>
            <w:r w:rsidRPr="216D7C2F" w:rsidR="006C7062">
              <w:rPr>
                <w:rFonts w:ascii="Aptos" w:hAnsi="Aptos" w:eastAsia="Aptos" w:cs="Aptos"/>
                <w:sz w:val="24"/>
                <w:szCs w:val="24"/>
              </w:rPr>
              <w:t xml:space="preserve"> </w:t>
            </w:r>
            <w:r w:rsidRPr="216D7C2F" w:rsidR="4B1B4534">
              <w:rPr>
                <w:rFonts w:ascii="Aptos" w:hAnsi="Aptos" w:eastAsia="Aptos" w:cs="Aptos"/>
                <w:sz w:val="24"/>
                <w:szCs w:val="24"/>
              </w:rPr>
              <w:t>Purdue is the only university to make the list. Learn more. 👇</w:t>
            </w:r>
          </w:p>
          <w:p w:rsidR="19B8EF15" w:rsidP="19B8EF15" w:rsidRDefault="19B8EF15" w14:paraId="455248EF" w14:textId="78ECEE79">
            <w:pPr>
              <w:rPr>
                <w:rFonts w:ascii="Aptos" w:hAnsi="Aptos" w:eastAsia="Aptos" w:cs="Aptos"/>
                <w:sz w:val="24"/>
                <w:szCs w:val="24"/>
              </w:rPr>
            </w:pPr>
          </w:p>
          <w:p w:rsidR="60C76D0A" w:rsidP="19B8EF15" w:rsidRDefault="60C76D0A" w14:paraId="6090A5C3" w14:textId="410EF05E">
            <w:pPr>
              <w:rPr>
                <w:rFonts w:ascii="Aptos" w:hAnsi="Aptos" w:eastAsia="Aptos" w:cs="Aptos"/>
                <w:sz w:val="24"/>
                <w:szCs w:val="24"/>
              </w:rPr>
            </w:pPr>
            <w:r w:rsidRPr="19B8EF15">
              <w:rPr>
                <w:rFonts w:ascii="Aptos" w:hAnsi="Aptos" w:eastAsia="Aptos" w:cs="Aptos"/>
                <w:sz w:val="24"/>
                <w:szCs w:val="24"/>
              </w:rPr>
              <w:t>Instagram:</w:t>
            </w:r>
            <w:r w:rsidRPr="19B8EF15" w:rsidR="283A6C4A">
              <w:rPr>
                <w:rFonts w:ascii="Aptos" w:hAnsi="Aptos" w:eastAsia="Aptos" w:cs="Aptos"/>
                <w:sz w:val="24"/>
                <w:szCs w:val="24"/>
              </w:rPr>
              <w:t xml:space="preserve"> For the fourth consecutive year, Purdue University has been named to @FastCompany’s Brands That Matter list. </w:t>
            </w:r>
          </w:p>
          <w:p w:rsidR="60C76D0A" w:rsidP="19B8EF15" w:rsidRDefault="60C76D0A" w14:paraId="42A551D1" w14:textId="12F08A62">
            <w:pPr>
              <w:rPr>
                <w:rFonts w:ascii="Aptos" w:hAnsi="Aptos" w:eastAsia="Aptos" w:cs="Aptos"/>
                <w:sz w:val="24"/>
                <w:szCs w:val="24"/>
              </w:rPr>
            </w:pPr>
          </w:p>
          <w:p w:rsidR="60C76D0A" w:rsidP="19B8EF15" w:rsidRDefault="283A6C4A" w14:paraId="51111507" w14:textId="3B184090">
            <w:pPr>
              <w:rPr>
                <w:rFonts w:ascii="Aptos" w:hAnsi="Aptos" w:eastAsia="Aptos" w:cs="Aptos"/>
                <w:sz w:val="24"/>
                <w:szCs w:val="24"/>
              </w:rPr>
            </w:pPr>
            <w:r w:rsidRPr="216D7C2F" w:rsidR="283A6C4A">
              <w:rPr>
                <w:rFonts w:ascii="Aptos" w:hAnsi="Aptos" w:eastAsia="Aptos" w:cs="Aptos"/>
                <w:sz w:val="24"/>
                <w:szCs w:val="24"/>
              </w:rPr>
              <w:t xml:space="preserve">This distinction recognizes organizations that have made a meaningful impact in people’s lives, like </w:t>
            </w:r>
            <w:r w:rsidRPr="216D7C2F" w:rsidR="283A6C4A">
              <w:rPr>
                <w:rFonts w:ascii="Aptos" w:hAnsi="Aptos" w:eastAsia="Aptos" w:cs="Aptos"/>
                <w:sz w:val="24"/>
                <w:szCs w:val="24"/>
                <w:highlight w:val="yellow"/>
              </w:rPr>
              <w:t>@XXX, @XXX and @XXX.</w:t>
            </w:r>
            <w:r w:rsidRPr="216D7C2F" w:rsidR="283A6C4A">
              <w:rPr>
                <w:rFonts w:ascii="Aptos" w:hAnsi="Aptos" w:eastAsia="Aptos" w:cs="Aptos"/>
                <w:sz w:val="24"/>
                <w:szCs w:val="24"/>
              </w:rPr>
              <w:t xml:space="preserve"> Purdue stands proudly as the only university to make the list.</w:t>
            </w:r>
          </w:p>
          <w:p w:rsidR="000465E2" w:rsidP="19B8EF15" w:rsidRDefault="000465E2" w14:paraId="53B2E8D1" w14:textId="77777777">
            <w:pPr>
              <w:rPr>
                <w:rFonts w:ascii="Aptos" w:hAnsi="Aptos" w:eastAsia="Aptos" w:cs="Aptos"/>
                <w:sz w:val="24"/>
                <w:szCs w:val="24"/>
              </w:rPr>
            </w:pPr>
          </w:p>
          <w:p w:rsidR="60C76D0A" w:rsidP="19B8EF15" w:rsidRDefault="283A6C4A" w14:paraId="7B935DC9" w14:textId="173A2F86">
            <w:pPr>
              <w:rPr>
                <w:rFonts w:ascii="Aptos" w:hAnsi="Aptos" w:eastAsia="Aptos" w:cs="Aptos"/>
                <w:sz w:val="24"/>
                <w:szCs w:val="24"/>
              </w:rPr>
            </w:pPr>
            <w:r w:rsidRPr="19B8EF15">
              <w:rPr>
                <w:rFonts w:ascii="Aptos" w:hAnsi="Aptos" w:eastAsia="Aptos" w:cs="Aptos"/>
                <w:sz w:val="24"/>
                <w:szCs w:val="24"/>
              </w:rPr>
              <w:t>Learn more about this recognition: 🔗 in bio. 👆</w:t>
            </w:r>
          </w:p>
          <w:p w:rsidR="19B8EF15" w:rsidP="19B8EF15" w:rsidRDefault="19B8EF15" w14:paraId="6737A8A8" w14:textId="3685D69B">
            <w:pPr>
              <w:rPr>
                <w:rFonts w:ascii="Aptos" w:hAnsi="Aptos" w:eastAsia="Aptos" w:cs="Aptos"/>
                <w:sz w:val="24"/>
                <w:szCs w:val="24"/>
              </w:rPr>
            </w:pPr>
          </w:p>
          <w:p w:rsidR="60C76D0A" w:rsidP="19B8EF15" w:rsidRDefault="60C76D0A" w14:paraId="530E7C28" w14:textId="0A0E0852">
            <w:pPr>
              <w:rPr>
                <w:rFonts w:ascii="Aptos" w:hAnsi="Aptos" w:eastAsia="Aptos" w:cs="Aptos"/>
                <w:sz w:val="24"/>
                <w:szCs w:val="24"/>
              </w:rPr>
            </w:pPr>
            <w:r w:rsidRPr="19B8EF15">
              <w:rPr>
                <w:rFonts w:ascii="Aptos" w:hAnsi="Aptos" w:eastAsia="Aptos" w:cs="Aptos"/>
                <w:sz w:val="24"/>
                <w:szCs w:val="24"/>
              </w:rPr>
              <w:t>LinkedIn:</w:t>
            </w:r>
            <w:r w:rsidRPr="19B8EF15" w:rsidR="0237BDAE">
              <w:rPr>
                <w:rFonts w:ascii="Aptos" w:hAnsi="Aptos" w:eastAsia="Aptos" w:cs="Aptos"/>
                <w:sz w:val="24"/>
                <w:szCs w:val="24"/>
              </w:rPr>
              <w:t xml:space="preserve"> For the fourth consecutive year, Purdue University has been named to @Fast-Company’s Brands That Matter list.</w:t>
            </w:r>
          </w:p>
          <w:p w:rsidR="60C76D0A" w:rsidP="19B8EF15" w:rsidRDefault="60C76D0A" w14:paraId="6A74F9E2" w14:textId="5FF78DF5">
            <w:pPr>
              <w:rPr>
                <w:rFonts w:ascii="Aptos" w:hAnsi="Aptos" w:eastAsia="Aptos" w:cs="Aptos"/>
                <w:sz w:val="24"/>
                <w:szCs w:val="24"/>
              </w:rPr>
            </w:pPr>
          </w:p>
          <w:p w:rsidR="60C76D0A" w:rsidP="19B8EF15" w:rsidRDefault="0237BDAE" w14:paraId="6E39B929" w14:textId="2465FAA4">
            <w:pPr>
              <w:rPr>
                <w:rFonts w:ascii="Aptos" w:hAnsi="Aptos" w:eastAsia="Aptos" w:cs="Aptos"/>
                <w:sz w:val="24"/>
                <w:szCs w:val="24"/>
              </w:rPr>
            </w:pPr>
            <w:r w:rsidRPr="19B8EF15">
              <w:rPr>
                <w:rFonts w:ascii="Aptos" w:hAnsi="Aptos" w:eastAsia="Aptos" w:cs="Aptos"/>
                <w:sz w:val="24"/>
                <w:szCs w:val="24"/>
              </w:rPr>
              <w:t xml:space="preserve">This distinction recognizes organizations that have made a meaningful impact in people’s lives like </w:t>
            </w:r>
            <w:r w:rsidRPr="19B8EF15">
              <w:rPr>
                <w:rFonts w:ascii="Aptos" w:hAnsi="Aptos" w:eastAsia="Aptos" w:cs="Aptos"/>
                <w:sz w:val="24"/>
                <w:szCs w:val="24"/>
                <w:highlight w:val="yellow"/>
              </w:rPr>
              <w:t xml:space="preserve">@XXX, @XXX and @XXX. </w:t>
            </w:r>
            <w:r w:rsidRPr="19B8EF15">
              <w:rPr>
                <w:rFonts w:ascii="Aptos" w:hAnsi="Aptos" w:eastAsia="Aptos" w:cs="Aptos"/>
                <w:sz w:val="24"/>
                <w:szCs w:val="24"/>
              </w:rPr>
              <w:t>Purdue stands proudly as the only university to make the list.</w:t>
            </w:r>
          </w:p>
          <w:p w:rsidR="60C76D0A" w:rsidP="19B8EF15" w:rsidRDefault="60C76D0A" w14:paraId="271B2591" w14:textId="76CE79B6">
            <w:pPr>
              <w:rPr>
                <w:rFonts w:ascii="Aptos" w:hAnsi="Aptos" w:eastAsia="Aptos" w:cs="Aptos"/>
                <w:sz w:val="24"/>
                <w:szCs w:val="24"/>
              </w:rPr>
            </w:pPr>
          </w:p>
          <w:p w:rsidR="60C76D0A" w:rsidP="19B8EF15" w:rsidRDefault="0237BDAE" w14:paraId="6AB4CFB5" w14:textId="157855C5">
            <w:pPr>
              <w:rPr>
                <w:rFonts w:ascii="Aptos" w:hAnsi="Aptos" w:eastAsia="Aptos" w:cs="Aptos"/>
                <w:sz w:val="24"/>
                <w:szCs w:val="24"/>
              </w:rPr>
            </w:pPr>
            <w:r w:rsidRPr="19B8EF15">
              <w:rPr>
                <w:rFonts w:ascii="Aptos" w:hAnsi="Aptos" w:eastAsia="Aptos" w:cs="Aptos"/>
                <w:sz w:val="24"/>
                <w:szCs w:val="24"/>
              </w:rPr>
              <w:t>Learn more about this recognition: [link].</w:t>
            </w:r>
          </w:p>
          <w:p w:rsidR="19B8EF15" w:rsidP="19B8EF15" w:rsidRDefault="19B8EF15" w14:paraId="336A20B3" w14:textId="3A635B48">
            <w:pPr>
              <w:rPr>
                <w:rFonts w:ascii="Aptos" w:hAnsi="Aptos" w:eastAsia="Aptos" w:cs="Aptos"/>
                <w:sz w:val="24"/>
                <w:szCs w:val="24"/>
              </w:rPr>
            </w:pPr>
          </w:p>
          <w:p w:rsidR="4614E074" w:rsidP="1C36C781" w:rsidRDefault="4614E074" w14:paraId="4047B716" w14:textId="1FE2ABC3">
            <w:pPr>
              <w:rPr>
                <w:rFonts w:ascii="Aptos" w:hAnsi="Aptos" w:eastAsia="Aptos" w:cs="Aptos"/>
                <w:sz w:val="24"/>
                <w:szCs w:val="24"/>
              </w:rPr>
            </w:pPr>
          </w:p>
        </w:tc>
      </w:tr>
    </w:tbl>
    <w:p w:rsidR="4614E074" w:rsidP="4614E074" w:rsidRDefault="4614E074" w14:paraId="440B6E73" w14:textId="7B185DFB">
      <w:pPr>
        <w:rPr>
          <w:sz w:val="24"/>
          <w:szCs w:val="24"/>
        </w:rPr>
      </w:pPr>
    </w:p>
    <w:sectPr w:rsidR="4614E074">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17B5F"/>
    <w:multiLevelType w:val="hybridMultilevel"/>
    <w:tmpl w:val="8EC6B914"/>
    <w:lvl w:ilvl="0" w:tplc="B4FCCAC0">
      <w:start w:val="1"/>
      <w:numFmt w:val="bullet"/>
      <w:lvlText w:val=""/>
      <w:lvlJc w:val="left"/>
      <w:pPr>
        <w:ind w:left="720" w:hanging="360"/>
      </w:pPr>
      <w:rPr>
        <w:rFonts w:hint="default" w:ascii="Symbol" w:hAnsi="Symbol"/>
      </w:rPr>
    </w:lvl>
    <w:lvl w:ilvl="1" w:tplc="CB564B70">
      <w:start w:val="1"/>
      <w:numFmt w:val="bullet"/>
      <w:lvlText w:val="o"/>
      <w:lvlJc w:val="left"/>
      <w:pPr>
        <w:ind w:left="1440" w:hanging="360"/>
      </w:pPr>
      <w:rPr>
        <w:rFonts w:hint="default" w:ascii="Courier New" w:hAnsi="Courier New"/>
      </w:rPr>
    </w:lvl>
    <w:lvl w:ilvl="2" w:tplc="84C63812">
      <w:start w:val="1"/>
      <w:numFmt w:val="bullet"/>
      <w:lvlText w:val=""/>
      <w:lvlJc w:val="left"/>
      <w:pPr>
        <w:ind w:left="2160" w:hanging="360"/>
      </w:pPr>
      <w:rPr>
        <w:rFonts w:hint="default" w:ascii="Wingdings" w:hAnsi="Wingdings"/>
      </w:rPr>
    </w:lvl>
    <w:lvl w:ilvl="3" w:tplc="7B3E882C">
      <w:start w:val="1"/>
      <w:numFmt w:val="bullet"/>
      <w:lvlText w:val=""/>
      <w:lvlJc w:val="left"/>
      <w:pPr>
        <w:ind w:left="2880" w:hanging="360"/>
      </w:pPr>
      <w:rPr>
        <w:rFonts w:hint="default" w:ascii="Symbol" w:hAnsi="Symbol"/>
      </w:rPr>
    </w:lvl>
    <w:lvl w:ilvl="4" w:tplc="A3CAF2DA">
      <w:start w:val="1"/>
      <w:numFmt w:val="bullet"/>
      <w:lvlText w:val="o"/>
      <w:lvlJc w:val="left"/>
      <w:pPr>
        <w:ind w:left="3600" w:hanging="360"/>
      </w:pPr>
      <w:rPr>
        <w:rFonts w:hint="default" w:ascii="Courier New" w:hAnsi="Courier New"/>
      </w:rPr>
    </w:lvl>
    <w:lvl w:ilvl="5" w:tplc="17240DAE">
      <w:start w:val="1"/>
      <w:numFmt w:val="bullet"/>
      <w:lvlText w:val=""/>
      <w:lvlJc w:val="left"/>
      <w:pPr>
        <w:ind w:left="4320" w:hanging="360"/>
      </w:pPr>
      <w:rPr>
        <w:rFonts w:hint="default" w:ascii="Wingdings" w:hAnsi="Wingdings"/>
      </w:rPr>
    </w:lvl>
    <w:lvl w:ilvl="6" w:tplc="0BAC03E6">
      <w:start w:val="1"/>
      <w:numFmt w:val="bullet"/>
      <w:lvlText w:val=""/>
      <w:lvlJc w:val="left"/>
      <w:pPr>
        <w:ind w:left="5040" w:hanging="360"/>
      </w:pPr>
      <w:rPr>
        <w:rFonts w:hint="default" w:ascii="Symbol" w:hAnsi="Symbol"/>
      </w:rPr>
    </w:lvl>
    <w:lvl w:ilvl="7" w:tplc="02AC03F8">
      <w:start w:val="1"/>
      <w:numFmt w:val="bullet"/>
      <w:lvlText w:val="o"/>
      <w:lvlJc w:val="left"/>
      <w:pPr>
        <w:ind w:left="5760" w:hanging="360"/>
      </w:pPr>
      <w:rPr>
        <w:rFonts w:hint="default" w:ascii="Courier New" w:hAnsi="Courier New"/>
      </w:rPr>
    </w:lvl>
    <w:lvl w:ilvl="8" w:tplc="B4467EB6">
      <w:start w:val="1"/>
      <w:numFmt w:val="bullet"/>
      <w:lvlText w:val=""/>
      <w:lvlJc w:val="left"/>
      <w:pPr>
        <w:ind w:left="6480" w:hanging="360"/>
      </w:pPr>
      <w:rPr>
        <w:rFonts w:hint="default" w:ascii="Wingdings" w:hAnsi="Wingdings"/>
      </w:rPr>
    </w:lvl>
  </w:abstractNum>
  <w:abstractNum w:abstractNumId="1" w15:restartNumberingAfterBreak="0">
    <w:nsid w:val="18776021"/>
    <w:multiLevelType w:val="hybridMultilevel"/>
    <w:tmpl w:val="72860306"/>
    <w:lvl w:ilvl="0" w:tplc="7B2A6C04">
      <w:start w:val="1"/>
      <w:numFmt w:val="bullet"/>
      <w:lvlText w:val=""/>
      <w:lvlJc w:val="left"/>
      <w:pPr>
        <w:ind w:left="720" w:hanging="360"/>
      </w:pPr>
      <w:rPr>
        <w:rFonts w:hint="default" w:ascii="Symbol" w:hAnsi="Symbol"/>
      </w:rPr>
    </w:lvl>
    <w:lvl w:ilvl="1" w:tplc="62D89792">
      <w:start w:val="1"/>
      <w:numFmt w:val="bullet"/>
      <w:lvlText w:val="o"/>
      <w:lvlJc w:val="left"/>
      <w:pPr>
        <w:ind w:left="1440" w:hanging="360"/>
      </w:pPr>
      <w:rPr>
        <w:rFonts w:hint="default" w:ascii="Courier New" w:hAnsi="Courier New"/>
      </w:rPr>
    </w:lvl>
    <w:lvl w:ilvl="2" w:tplc="450089FA">
      <w:start w:val="1"/>
      <w:numFmt w:val="bullet"/>
      <w:lvlText w:val=""/>
      <w:lvlJc w:val="left"/>
      <w:pPr>
        <w:ind w:left="2160" w:hanging="360"/>
      </w:pPr>
      <w:rPr>
        <w:rFonts w:hint="default" w:ascii="Wingdings" w:hAnsi="Wingdings"/>
      </w:rPr>
    </w:lvl>
    <w:lvl w:ilvl="3" w:tplc="D7BA816E">
      <w:start w:val="1"/>
      <w:numFmt w:val="bullet"/>
      <w:lvlText w:val=""/>
      <w:lvlJc w:val="left"/>
      <w:pPr>
        <w:ind w:left="2880" w:hanging="360"/>
      </w:pPr>
      <w:rPr>
        <w:rFonts w:hint="default" w:ascii="Symbol" w:hAnsi="Symbol"/>
      </w:rPr>
    </w:lvl>
    <w:lvl w:ilvl="4" w:tplc="ED1E5E82">
      <w:start w:val="1"/>
      <w:numFmt w:val="bullet"/>
      <w:lvlText w:val="o"/>
      <w:lvlJc w:val="left"/>
      <w:pPr>
        <w:ind w:left="3600" w:hanging="360"/>
      </w:pPr>
      <w:rPr>
        <w:rFonts w:hint="default" w:ascii="Courier New" w:hAnsi="Courier New"/>
      </w:rPr>
    </w:lvl>
    <w:lvl w:ilvl="5" w:tplc="05B2FD5C">
      <w:start w:val="1"/>
      <w:numFmt w:val="bullet"/>
      <w:lvlText w:val=""/>
      <w:lvlJc w:val="left"/>
      <w:pPr>
        <w:ind w:left="4320" w:hanging="360"/>
      </w:pPr>
      <w:rPr>
        <w:rFonts w:hint="default" w:ascii="Wingdings" w:hAnsi="Wingdings"/>
      </w:rPr>
    </w:lvl>
    <w:lvl w:ilvl="6" w:tplc="55D8CE00">
      <w:start w:val="1"/>
      <w:numFmt w:val="bullet"/>
      <w:lvlText w:val=""/>
      <w:lvlJc w:val="left"/>
      <w:pPr>
        <w:ind w:left="5040" w:hanging="360"/>
      </w:pPr>
      <w:rPr>
        <w:rFonts w:hint="default" w:ascii="Symbol" w:hAnsi="Symbol"/>
      </w:rPr>
    </w:lvl>
    <w:lvl w:ilvl="7" w:tplc="4E267E0A">
      <w:start w:val="1"/>
      <w:numFmt w:val="bullet"/>
      <w:lvlText w:val="o"/>
      <w:lvlJc w:val="left"/>
      <w:pPr>
        <w:ind w:left="5760" w:hanging="360"/>
      </w:pPr>
      <w:rPr>
        <w:rFonts w:hint="default" w:ascii="Courier New" w:hAnsi="Courier New"/>
      </w:rPr>
    </w:lvl>
    <w:lvl w:ilvl="8" w:tplc="ED520162">
      <w:start w:val="1"/>
      <w:numFmt w:val="bullet"/>
      <w:lvlText w:val=""/>
      <w:lvlJc w:val="left"/>
      <w:pPr>
        <w:ind w:left="6480" w:hanging="360"/>
      </w:pPr>
      <w:rPr>
        <w:rFonts w:hint="default" w:ascii="Wingdings" w:hAnsi="Wingdings"/>
      </w:rPr>
    </w:lvl>
  </w:abstractNum>
  <w:num w:numId="1" w16cid:durableId="94132279">
    <w:abstractNumId w:val="0"/>
  </w:num>
  <w:num w:numId="2" w16cid:durableId="821048843">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oNotDisplayPageBoundaries/>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6EEA969"/>
    <w:rsid w:val="000465E2"/>
    <w:rsid w:val="004A35E7"/>
    <w:rsid w:val="0053507D"/>
    <w:rsid w:val="005966A4"/>
    <w:rsid w:val="006C7062"/>
    <w:rsid w:val="00770E62"/>
    <w:rsid w:val="007E28B9"/>
    <w:rsid w:val="009D016D"/>
    <w:rsid w:val="00B5093A"/>
    <w:rsid w:val="00CA2840"/>
    <w:rsid w:val="00CA4DC0"/>
    <w:rsid w:val="00FD1474"/>
    <w:rsid w:val="0143CBA0"/>
    <w:rsid w:val="0237BDAE"/>
    <w:rsid w:val="02FFD613"/>
    <w:rsid w:val="07AA6204"/>
    <w:rsid w:val="09B527D9"/>
    <w:rsid w:val="0B50F83A"/>
    <w:rsid w:val="0C929B1C"/>
    <w:rsid w:val="0CD94FF6"/>
    <w:rsid w:val="0E2E3135"/>
    <w:rsid w:val="10B5A6C7"/>
    <w:rsid w:val="10BD7AF4"/>
    <w:rsid w:val="11103ECA"/>
    <w:rsid w:val="11C039BE"/>
    <w:rsid w:val="16150B6B"/>
    <w:rsid w:val="161E5769"/>
    <w:rsid w:val="18D48D06"/>
    <w:rsid w:val="19B70B12"/>
    <w:rsid w:val="19B8EF15"/>
    <w:rsid w:val="1C36C781"/>
    <w:rsid w:val="1D02EC65"/>
    <w:rsid w:val="1DDD86FB"/>
    <w:rsid w:val="1F79575C"/>
    <w:rsid w:val="1FC2E4ED"/>
    <w:rsid w:val="216D7C2F"/>
    <w:rsid w:val="21D65D88"/>
    <w:rsid w:val="23722DE9"/>
    <w:rsid w:val="27D92EF5"/>
    <w:rsid w:val="27D9E14F"/>
    <w:rsid w:val="283A6C4A"/>
    <w:rsid w:val="292039A2"/>
    <w:rsid w:val="29E16F6D"/>
    <w:rsid w:val="2B7D3FCE"/>
    <w:rsid w:val="3606AA30"/>
    <w:rsid w:val="369CD0C2"/>
    <w:rsid w:val="37DDC508"/>
    <w:rsid w:val="3C5CC357"/>
    <w:rsid w:val="409C1FAE"/>
    <w:rsid w:val="42E52D38"/>
    <w:rsid w:val="4614E074"/>
    <w:rsid w:val="4722F570"/>
    <w:rsid w:val="49546EBC"/>
    <w:rsid w:val="4B1B4534"/>
    <w:rsid w:val="4BC2EC2D"/>
    <w:rsid w:val="4E27DFDF"/>
    <w:rsid w:val="5004BF92"/>
    <w:rsid w:val="54972163"/>
    <w:rsid w:val="550B4E8F"/>
    <w:rsid w:val="5571BBF9"/>
    <w:rsid w:val="5632F1C4"/>
    <w:rsid w:val="56BBE92C"/>
    <w:rsid w:val="5D52FB1A"/>
    <w:rsid w:val="5EFF75E2"/>
    <w:rsid w:val="60C76D0A"/>
    <w:rsid w:val="652B003E"/>
    <w:rsid w:val="656EB766"/>
    <w:rsid w:val="66EEA969"/>
    <w:rsid w:val="688A30EE"/>
    <w:rsid w:val="6C386F21"/>
    <w:rsid w:val="6DEBB93F"/>
    <w:rsid w:val="6E722B40"/>
    <w:rsid w:val="6E9D08D3"/>
    <w:rsid w:val="70B16A0D"/>
    <w:rsid w:val="7720AB91"/>
    <w:rsid w:val="7759E993"/>
    <w:rsid w:val="7A5966F1"/>
    <w:rsid w:val="7ADD353B"/>
    <w:rsid w:val="7D97DA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EA969"/>
  <w15:chartTrackingRefBased/>
  <w15:docId w15:val="{E73A5351-035E-461F-AEBB-F98D2F0BB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CA2840"/>
    <w:pPr>
      <w:spacing w:after="0" w:line="240" w:lineRule="auto"/>
    </w:pPr>
  </w:style>
  <w:style w:type="character" w:styleId="FollowedHyperlink">
    <w:name w:val="FollowedHyperlink"/>
    <w:basedOn w:val="DefaultParagraphFont"/>
    <w:uiPriority w:val="99"/>
    <w:semiHidden/>
    <w:unhideWhenUsed/>
    <w:rsid w:val="004A35E7"/>
    <w:rPr>
      <w:color w:val="954F72" w:themeColor="followedHyperlink"/>
      <w:u w:val="single"/>
    </w:rPr>
  </w:style>
  <w:style w:type="character" w:styleId="CommentReference">
    <w:name w:val="annotation reference"/>
    <w:basedOn w:val="DefaultParagraphFont"/>
    <w:uiPriority w:val="99"/>
    <w:semiHidden/>
    <w:unhideWhenUsed/>
    <w:rsid w:val="00CA4DC0"/>
    <w:rPr>
      <w:sz w:val="16"/>
      <w:szCs w:val="16"/>
    </w:rPr>
  </w:style>
  <w:style w:type="paragraph" w:styleId="CommentText">
    <w:name w:val="annotation text"/>
    <w:basedOn w:val="Normal"/>
    <w:link w:val="CommentTextChar"/>
    <w:uiPriority w:val="99"/>
    <w:semiHidden/>
    <w:unhideWhenUsed/>
    <w:rsid w:val="00CA4DC0"/>
    <w:pPr>
      <w:spacing w:line="240" w:lineRule="auto"/>
    </w:pPr>
    <w:rPr>
      <w:sz w:val="20"/>
      <w:szCs w:val="20"/>
    </w:rPr>
  </w:style>
  <w:style w:type="character" w:styleId="CommentTextChar" w:customStyle="1">
    <w:name w:val="Comment Text Char"/>
    <w:basedOn w:val="DefaultParagraphFont"/>
    <w:link w:val="CommentText"/>
    <w:uiPriority w:val="99"/>
    <w:semiHidden/>
    <w:rsid w:val="00CA4DC0"/>
    <w:rPr>
      <w:sz w:val="20"/>
      <w:szCs w:val="20"/>
    </w:rPr>
  </w:style>
  <w:style w:type="paragraph" w:styleId="CommentSubject">
    <w:name w:val="annotation subject"/>
    <w:basedOn w:val="CommentText"/>
    <w:next w:val="CommentText"/>
    <w:link w:val="CommentSubjectChar"/>
    <w:uiPriority w:val="99"/>
    <w:semiHidden/>
    <w:unhideWhenUsed/>
    <w:rsid w:val="00CA4DC0"/>
    <w:rPr>
      <w:b/>
      <w:bCs/>
    </w:rPr>
  </w:style>
  <w:style w:type="character" w:styleId="CommentSubjectChar" w:customStyle="1">
    <w:name w:val="Comment Subject Char"/>
    <w:basedOn w:val="CommentTextChar"/>
    <w:link w:val="CommentSubject"/>
    <w:uiPriority w:val="99"/>
    <w:semiHidden/>
    <w:rsid w:val="00CA4D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rcom.purdue.edu/toolbox/content-packages/"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fontTable" Target="fontTable.xml" Id="rId15" /><Relationship Type="http://schemas.microsoft.com/office/2011/relationships/commentsExtended" Target="commentsExtended.xml" Id="rId10" /><Relationship Type="http://schemas.openxmlformats.org/officeDocument/2006/relationships/numbering" Target="numbering.xml" Id="rId4" /><Relationship Type="http://schemas.openxmlformats.org/officeDocument/2006/relationships/hyperlink" Target="https://marcom.purdue.edu/contact/request/" TargetMode="External" Id="rId14" /><Relationship Type="http://schemas.openxmlformats.org/officeDocument/2006/relationships/hyperlink" Target="https://marcom.purdue.edu/restricted-access/?redirect_to=%2Ftoolbox%2Fcampaign-url-builder%2F" TargetMode="External" Id="R2b2b268e278d48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202481DC1CB46AA011D949D311478" ma:contentTypeVersion="15" ma:contentTypeDescription="Create a new document." ma:contentTypeScope="" ma:versionID="2ff67767563683f53ac538dceb691c69">
  <xsd:schema xmlns:xsd="http://www.w3.org/2001/XMLSchema" xmlns:xs="http://www.w3.org/2001/XMLSchema" xmlns:p="http://schemas.microsoft.com/office/2006/metadata/properties" xmlns:ns2="37af3f4b-4b66-46f9-8456-831d9bc3e737" xmlns:ns3="d6656b4d-3fa0-4709-acfb-d5e813445d1e" targetNamespace="http://schemas.microsoft.com/office/2006/metadata/properties" ma:root="true" ma:fieldsID="909a93954dea6a9d56475c34cf0457b8" ns2:_="" ns3:_="">
    <xsd:import namespace="37af3f4b-4b66-46f9-8456-831d9bc3e737"/>
    <xsd:import namespace="d6656b4d-3fa0-4709-acfb-d5e813445d1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f3f4b-4b66-46f9-8456-831d9bc3e73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e9e90a8-b24c-4be7-8760-a88b2cd47eb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656b4d-3fa0-4709-acfb-d5e813445d1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ebcf308-42de-4d63-b51a-b2360cc04078}" ma:internalName="TaxCatchAll" ma:showField="CatchAllData" ma:web="d6656b4d-3fa0-4709-acfb-d5e813445d1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af3f4b-4b66-46f9-8456-831d9bc3e737">
      <Terms xmlns="http://schemas.microsoft.com/office/infopath/2007/PartnerControls"/>
    </lcf76f155ced4ddcb4097134ff3c332f>
    <TaxCatchAll xmlns="d6656b4d-3fa0-4709-acfb-d5e813445d1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70DA9A-4876-46FE-9113-C55D9DD84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f3f4b-4b66-46f9-8456-831d9bc3e737"/>
    <ds:schemaRef ds:uri="d6656b4d-3fa0-4709-acfb-d5e813445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AC3110-7A13-416E-91FF-4046B289D9F7}">
  <ds:schemaRefs>
    <ds:schemaRef ds:uri="http://schemas.microsoft.com/office/2006/metadata/properties"/>
    <ds:schemaRef ds:uri="http://schemas.microsoft.com/office/infopath/2007/PartnerControls"/>
    <ds:schemaRef ds:uri="37af3f4b-4b66-46f9-8456-831d9bc3e737"/>
    <ds:schemaRef ds:uri="d6656b4d-3fa0-4709-acfb-d5e813445d1e"/>
  </ds:schemaRefs>
</ds:datastoreItem>
</file>

<file path=customXml/itemProps3.xml><?xml version="1.0" encoding="utf-8"?>
<ds:datastoreItem xmlns:ds="http://schemas.openxmlformats.org/officeDocument/2006/customXml" ds:itemID="{6D9575A1-AF0A-40FE-8AAA-32C0E6FF499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Kuhn, Ava Venita</dc:creator>
  <keywords/>
  <dc:description/>
  <lastModifiedBy>Brown, Paige Nicole</lastModifiedBy>
  <revision>15</revision>
  <dcterms:created xsi:type="dcterms:W3CDTF">2023-12-27T20:07:00.0000000Z</dcterms:created>
  <dcterms:modified xsi:type="dcterms:W3CDTF">2024-12-09T20:47:27.4807138Z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044bd30-2ed7-4c9d-9d12-46200872a97b_Enabled">
    <vt:lpwstr>true</vt:lpwstr>
  </property>
  <property fmtid="{D5CDD505-2E9C-101B-9397-08002B2CF9AE}" pid="3" name="MSIP_Label_4044bd30-2ed7-4c9d-9d12-46200872a97b_SetDate">
    <vt:lpwstr>2023-12-27T20:07:00Z</vt:lpwstr>
  </property>
  <property fmtid="{D5CDD505-2E9C-101B-9397-08002B2CF9AE}" pid="4" name="MSIP_Label_4044bd30-2ed7-4c9d-9d12-46200872a97b_Method">
    <vt:lpwstr>Standard</vt:lpwstr>
  </property>
  <property fmtid="{D5CDD505-2E9C-101B-9397-08002B2CF9AE}" pid="5" name="MSIP_Label_4044bd30-2ed7-4c9d-9d12-46200872a97b_Name">
    <vt:lpwstr>defa4170-0d19-0005-0004-bc88714345d2</vt:lpwstr>
  </property>
  <property fmtid="{D5CDD505-2E9C-101B-9397-08002B2CF9AE}" pid="6" name="MSIP_Label_4044bd30-2ed7-4c9d-9d12-46200872a97b_SiteId">
    <vt:lpwstr>4130bd39-7c53-419c-b1e5-8758d6d63f21</vt:lpwstr>
  </property>
  <property fmtid="{D5CDD505-2E9C-101B-9397-08002B2CF9AE}" pid="7" name="MSIP_Label_4044bd30-2ed7-4c9d-9d12-46200872a97b_ActionId">
    <vt:lpwstr>a165f9b3-7d77-483c-9051-eeebd5257411</vt:lpwstr>
  </property>
  <property fmtid="{D5CDD505-2E9C-101B-9397-08002B2CF9AE}" pid="8" name="MSIP_Label_4044bd30-2ed7-4c9d-9d12-46200872a97b_ContentBits">
    <vt:lpwstr>0</vt:lpwstr>
  </property>
  <property fmtid="{D5CDD505-2E9C-101B-9397-08002B2CF9AE}" pid="9" name="ContentTypeId">
    <vt:lpwstr>0x01010054E202481DC1CB46AA011D949D311478</vt:lpwstr>
  </property>
  <property fmtid="{D5CDD505-2E9C-101B-9397-08002B2CF9AE}" pid="10" name="MediaServiceImageTags">
    <vt:lpwstr/>
  </property>
</Properties>
</file>